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DB" w:rsidRDefault="0001564D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inline distT="0" distB="0" distL="0" distR="0">
            <wp:extent cx="2736580" cy="2016000"/>
            <wp:effectExtent l="0" t="0" r="0" b="0"/>
            <wp:docPr id="1" name="Picture 2" descr="C:\Users\User\Desktop\โลโก้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โลโก้อบต.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80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8FA" w:rsidRPr="006B749F" w:rsidRDefault="008648FA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E60DB" w:rsidRPr="00133C40" w:rsidRDefault="003E60DB" w:rsidP="008648F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GoBack"/>
      <w:r w:rsidRPr="00133C40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รายงานการวิเคราะห์ความเสี่ยงเกี่ยวกับการปฏิบัติงาน</w:t>
      </w:r>
    </w:p>
    <w:p w:rsidR="003E60DB" w:rsidRPr="00133C40" w:rsidRDefault="003E60DB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33C40">
        <w:rPr>
          <w:rFonts w:ascii="TH SarabunIT๙" w:hAnsi="TH SarabunIT๙" w:cs="TH SarabunIT๙"/>
          <w:b/>
          <w:bCs/>
          <w:sz w:val="56"/>
          <w:szCs w:val="56"/>
          <w:cs/>
        </w:rPr>
        <w:t>ที่อาจเกิดผลประโยชน์ทับซ้อน</w:t>
      </w:r>
    </w:p>
    <w:p w:rsidR="003E60DB" w:rsidRPr="00133C40" w:rsidRDefault="008912A5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</w:t>
      </w:r>
      <w:r w:rsidR="003E60DB" w:rsidRPr="00133C40">
        <w:rPr>
          <w:rFonts w:ascii="TH SarabunIT๙" w:hAnsi="TH SarabunIT๙" w:cs="TH SarabunIT๙"/>
          <w:b/>
          <w:bCs/>
          <w:sz w:val="56"/>
          <w:szCs w:val="56"/>
          <w:cs/>
        </w:rPr>
        <w:t>256</w:t>
      </w:r>
      <w:r w:rsidR="006B749F">
        <w:rPr>
          <w:rFonts w:ascii="TH SarabunIT๙" w:hAnsi="TH SarabunIT๙" w:cs="TH SarabunIT๙" w:hint="cs"/>
          <w:b/>
          <w:bCs/>
          <w:sz w:val="56"/>
          <w:szCs w:val="56"/>
          <w:cs/>
        </w:rPr>
        <w:t>2</w:t>
      </w:r>
    </w:p>
    <w:bookmarkEnd w:id="0"/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4EA1" w:rsidRDefault="001A4EA1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4F1B" w:rsidRDefault="002C4F1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1564D" w:rsidRDefault="0001564D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1564D" w:rsidRDefault="0001564D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749F" w:rsidRDefault="006B749F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749F" w:rsidRDefault="006B749F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749F" w:rsidRDefault="006B749F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749F" w:rsidRDefault="006B749F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749F" w:rsidRPr="00133C40" w:rsidRDefault="006B749F" w:rsidP="006B749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โต๊ะหมิง</w:t>
      </w:r>
      <w:proofErr w:type="spellEnd"/>
    </w:p>
    <w:p w:rsidR="006B749F" w:rsidRPr="00133C40" w:rsidRDefault="006B749F" w:rsidP="006B74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อำเภอเมืองตรัง จังหวัดตรัง</w:t>
      </w:r>
    </w:p>
    <w:p w:rsidR="00AE35B1" w:rsidRPr="006A5466" w:rsidRDefault="00AE35B1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8165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1655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องค์การบริหารส่วนตำบลนา</w:t>
      </w:r>
      <w:proofErr w:type="spellStart"/>
      <w:r w:rsidR="00816550">
        <w:rPr>
          <w:rFonts w:ascii="TH SarabunIT๙" w:hAnsi="TH SarabunIT๙" w:cs="TH SarabunIT๙"/>
          <w:color w:val="000000"/>
          <w:sz w:val="32"/>
          <w:szCs w:val="32"/>
          <w:cs/>
        </w:rPr>
        <w:t>โต๊ะหมิง</w:t>
      </w:r>
      <w:proofErr w:type="spellEnd"/>
      <w:r w:rsidR="008165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วิเคราะห์ความเสี่ยงเกี่ยวกับการปฏิบัติงานที่อาจเกิดผลประโยชน์ทับซ้อนโดยวิเคราะห์ความเสี่ยงเกี่ยวกับการปฏิบัติงานที่อาจเกิดผลประโยชน์ทับซ้อนตามมาตรฐา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COSO (The Committee of Sponsoring </w:t>
      </w:r>
      <w:proofErr w:type="spellStart"/>
      <w:r w:rsidRPr="006A5466">
        <w:rPr>
          <w:rFonts w:ascii="TH SarabunIT๙" w:hAnsi="TH SarabunIT๙" w:cs="TH SarabunIT๙"/>
          <w:color w:val="000000"/>
          <w:sz w:val="32"/>
          <w:szCs w:val="32"/>
        </w:rPr>
        <w:t>Organizationsof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the </w:t>
      </w:r>
      <w:r w:rsidRPr="006A5466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Tread way Commission) </w:t>
      </w:r>
      <w:r w:rsidRPr="006A546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เพื่อกำหนดมาตรการสำคัญเร่งด่วนเชิงรุกในการป้องกันการทุจริตการบริหารงาน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ที่โปร่งใสตรวจสอบได้และการแก้ไขปัญหาการกระทำผิดวินัยของเจ้าหน้าที่รัฐที่เป็นปัญหาสำคัญและพบบ่อยนอกจากนี้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</w:t>
      </w:r>
      <w:r w:rsidR="00D839D1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องค์การบริหารส่วนตำบลนา</w:t>
      </w:r>
      <w:proofErr w:type="spellStart"/>
      <w:r w:rsidR="00D839D1">
        <w:rPr>
          <w:rFonts w:ascii="TH SarabunIT๙" w:hAnsi="TH SarabunIT๙" w:cs="TH SarabunIT๙" w:hint="cs"/>
          <w:color w:val="000000"/>
          <w:sz w:val="32"/>
          <w:szCs w:val="32"/>
          <w:cs/>
        </w:rPr>
        <w:t>โต๊ะห</w:t>
      </w:r>
      <w:proofErr w:type="spellEnd"/>
      <w:r w:rsidR="00D839D1">
        <w:rPr>
          <w:rFonts w:ascii="TH SarabunIT๙" w:hAnsi="TH SarabunIT๙" w:cs="TH SarabunIT๙" w:hint="cs"/>
          <w:color w:val="000000"/>
          <w:sz w:val="32"/>
          <w:szCs w:val="32"/>
          <w:cs/>
        </w:rPr>
        <w:t>มิ</w:t>
      </w:r>
      <w:proofErr w:type="spellStart"/>
      <w:r w:rsidR="00D839D1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อีก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="00D839D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เพื่อบรรลุเป้าหมายตาม</w:t>
      </w:r>
      <w:r w:rsidRPr="006A546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ระยะที่ 3 (พ.ศ. 2560 – 2564) </w:t>
      </w:r>
    </w:p>
    <w:p w:rsidR="00F46CBC" w:rsidRPr="006A5466" w:rsidRDefault="00F46CBC" w:rsidP="003E60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E60DB" w:rsidRPr="006A5466" w:rsidRDefault="003E60DB" w:rsidP="003E60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816550" w:rsidP="0081655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โต๊ะหมิง</w:t>
      </w:r>
      <w:proofErr w:type="spellEnd"/>
    </w:p>
    <w:p w:rsidR="009B0BBB" w:rsidRPr="006A5466" w:rsidRDefault="009B0BBB" w:rsidP="009B0BB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AE35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06F7" w:rsidRPr="006A5466" w:rsidRDefault="007906F7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4270" w:rsidRDefault="00204270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4270" w:rsidRPr="006A5466" w:rsidRDefault="00204270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6550" w:rsidRDefault="00816550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43E0" w:rsidRPr="006A5466" w:rsidRDefault="000C43E0" w:rsidP="000C4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D15A61" w:rsidRPr="006A5466" w:rsidRDefault="00D15A61" w:rsidP="000C4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43E0" w:rsidRPr="006A5466" w:rsidRDefault="000C43E0" w:rsidP="000C43E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0C43E0" w:rsidRPr="006A5466" w:rsidRDefault="000C43E0" w:rsidP="000C43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0C43E0" w:rsidRPr="006A5466" w:rsidRDefault="000C43E0" w:rsidP="0080572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0C43E0" w:rsidRPr="006A5466" w:rsidRDefault="000C43E0" w:rsidP="0080572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บทนำ</w:t>
      </w:r>
    </w:p>
    <w:p w:rsidR="000C43E0" w:rsidRPr="008648FA" w:rsidRDefault="006B4632" w:rsidP="002009FA">
      <w:pPr>
        <w:tabs>
          <w:tab w:val="left" w:pos="1418"/>
          <w:tab w:val="left" w:pos="8647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C43E0" w:rsidRPr="006A546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หลักการและเหตุผล</w:t>
      </w:r>
      <w:r w:rsidR="003125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</w:t>
      </w:r>
      <w:r w:rsidR="003125F6" w:rsidRPr="008648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0C43E0" w:rsidRPr="008648FA" w:rsidRDefault="006B4632" w:rsidP="002009FA">
      <w:pPr>
        <w:tabs>
          <w:tab w:val="left" w:pos="1418"/>
          <w:tab w:val="left" w:pos="864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0C43E0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วัตถุประสงค์</w:t>
      </w:r>
      <w:r w:rsidR="003125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                  </w:t>
      </w:r>
      <w:r w:rsidR="003125F6" w:rsidRPr="008648FA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</w:p>
    <w:p w:rsidR="006B4632" w:rsidRDefault="000C43E0" w:rsidP="0080572D">
      <w:pPr>
        <w:pStyle w:val="Default"/>
        <w:spacing w:before="1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</w:t>
      </w:r>
      <w:r w:rsidR="003E60DB" w:rsidRPr="006A54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การวิเคราะห์ความเสี่ยงด้านผลประโยชน์ทับซ้อน</w:t>
      </w:r>
    </w:p>
    <w:p w:rsidR="003125F6" w:rsidRPr="008648FA" w:rsidRDefault="006B4632" w:rsidP="006B46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43E0" w:rsidRPr="006A546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E60DB" w:rsidRPr="006A5466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การวิเคราะห์ความเสี่ยงด้านผลประโยชน์ทับซ้อน</w:t>
      </w:r>
      <w:r w:rsidR="00D8506B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D8506B" w:rsidRPr="008648FA">
        <w:rPr>
          <w:rFonts w:ascii="TH SarabunIT๙" w:hAnsi="TH SarabunIT๙" w:cs="TH SarabunIT๙"/>
          <w:sz w:val="32"/>
          <w:szCs w:val="32"/>
        </w:rPr>
        <w:t>7</w:t>
      </w:r>
    </w:p>
    <w:p w:rsidR="003125F6" w:rsidRDefault="003E60DB" w:rsidP="006B4632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  <w:cs/>
        </w:rPr>
        <w:t>(</w:t>
      </w:r>
      <w:r w:rsidRPr="006A5466">
        <w:rPr>
          <w:rFonts w:ascii="TH SarabunIT๙" w:hAnsi="TH SarabunIT๙" w:cs="TH SarabunIT๙"/>
          <w:sz w:val="32"/>
          <w:szCs w:val="32"/>
        </w:rPr>
        <w:t>Risk Assessment for Conflict of Interest)</w:t>
      </w:r>
      <w:r w:rsidR="002009FA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125F6" w:rsidRPr="008648FA" w:rsidRDefault="003125F6" w:rsidP="006B4632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0C43E0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การวิเคราะห์ความเสี่ยงด้านผลประโยชน์ทับซ้อน </w:t>
      </w:r>
      <w:r w:rsidR="00A744A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</w:t>
      </w:r>
      <w:r w:rsidR="0080572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744AF" w:rsidRPr="008648FA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</w:p>
    <w:p w:rsidR="000C43E0" w:rsidRPr="006A5466" w:rsidRDefault="003E60DB" w:rsidP="006B4632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>Risk Assessment for</w:t>
      </w:r>
      <w:r w:rsidR="006B463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Conflict of Interest) </w:t>
      </w:r>
      <w:r w:rsidR="0081655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81655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2009FA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B06CD" w:rsidRPr="008648FA" w:rsidRDefault="000C43E0" w:rsidP="0080572D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2F4DA0" w:rsidRPr="006A5466">
        <w:rPr>
          <w:rFonts w:ascii="TH SarabunIT๙" w:eastAsiaTheme="minorHAnsi" w:hAnsi="TH SarabunIT๙" w:cs="TH SarabunIT๙"/>
          <w:sz w:val="32"/>
          <w:szCs w:val="32"/>
          <w:cs/>
        </w:rPr>
        <w:t>แผนจัดการความเสี่ยงป้องกันผลประโยชน์ทับซ้อน</w:t>
      </w:r>
      <w:r w:rsidR="003E60DB" w:rsidRPr="006A5466">
        <w:rPr>
          <w:rFonts w:ascii="TH SarabunIT๙" w:eastAsiaTheme="minorHAnsi" w:hAnsi="TH SarabunIT๙" w:cs="TH SarabunIT๙"/>
          <w:sz w:val="32"/>
          <w:szCs w:val="32"/>
        </w:rPr>
        <w:tab/>
      </w:r>
      <w:r w:rsidR="0080572D">
        <w:rPr>
          <w:rFonts w:ascii="TH SarabunIT๙" w:eastAsiaTheme="minorHAnsi" w:hAnsi="TH SarabunIT๙" w:cs="TH SarabunIT๙"/>
          <w:sz w:val="32"/>
          <w:szCs w:val="32"/>
        </w:rPr>
        <w:t xml:space="preserve">                                      </w:t>
      </w:r>
      <w:r w:rsidR="0080572D" w:rsidRPr="008648FA">
        <w:rPr>
          <w:rFonts w:ascii="TH SarabunIT๙" w:eastAsiaTheme="minorHAnsi" w:hAnsi="TH SarabunIT๙" w:cs="TH SarabunIT๙"/>
          <w:sz w:val="32"/>
          <w:szCs w:val="32"/>
        </w:rPr>
        <w:t>12</w:t>
      </w:r>
    </w:p>
    <w:p w:rsidR="00D15A61" w:rsidRPr="006A5466" w:rsidRDefault="00D15A61" w:rsidP="0080572D">
      <w:pPr>
        <w:pStyle w:val="Default"/>
        <w:spacing w:before="1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3 </w:t>
      </w:r>
      <w:r w:rsidRPr="006A54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ภาคผนวก</w:t>
      </w:r>
    </w:p>
    <w:p w:rsidR="00D15A61" w:rsidRPr="006A5466" w:rsidRDefault="00D15A61" w:rsidP="00D15A61">
      <w:pPr>
        <w:pStyle w:val="Default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A5466">
        <w:rPr>
          <w:rFonts w:ascii="TH SarabunIT๙" w:eastAsiaTheme="minorHAnsi" w:hAnsi="TH SarabunIT๙" w:cs="TH SarabunIT๙"/>
          <w:sz w:val="32"/>
          <w:szCs w:val="32"/>
          <w:cs/>
        </w:rPr>
        <w:tab/>
        <w:t>คณะทำงานวิเคราะห์ความเสี่ยงด้านผลประโยชน์ทับซ้อน</w:t>
      </w:r>
      <w:r w:rsidR="0080572D">
        <w:rPr>
          <w:rFonts w:ascii="TH SarabunIT๙" w:eastAsiaTheme="minorHAnsi" w:hAnsi="TH SarabunIT๙" w:cs="TH SarabunIT๙"/>
          <w:sz w:val="32"/>
          <w:szCs w:val="32"/>
        </w:rPr>
        <w:t xml:space="preserve">                                           </w:t>
      </w:r>
      <w:r w:rsidR="0080572D" w:rsidRPr="008648FA">
        <w:rPr>
          <w:rFonts w:ascii="TH SarabunIT๙" w:eastAsiaTheme="minorHAnsi" w:hAnsi="TH SarabunIT๙" w:cs="TH SarabunIT๙"/>
          <w:sz w:val="32"/>
          <w:szCs w:val="32"/>
        </w:rPr>
        <w:t>15</w:t>
      </w:r>
    </w:p>
    <w:p w:rsidR="00605B65" w:rsidRPr="006A5466" w:rsidRDefault="00605B65" w:rsidP="009C1E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13125" w:rsidRPr="006A5466" w:rsidRDefault="00E13125" w:rsidP="009C1E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906F7" w:rsidRPr="006A5466" w:rsidRDefault="00BE6E8B" w:rsidP="009C1E31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7906F7" w:rsidRPr="006A5466" w:rsidSect="007906F7">
          <w:headerReference w:type="default" r:id="rId10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D15A61" w:rsidRPr="006A5466" w:rsidRDefault="00D15A61" w:rsidP="00597B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</w:t>
      </w:r>
    </w:p>
    <w:p w:rsidR="00597B1E" w:rsidRPr="006A5466" w:rsidRDefault="00597B1E" w:rsidP="00597B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t>บท</w:t>
      </w:r>
      <w:r w:rsidR="00D15A61" w:rsidRPr="006A5466">
        <w:rPr>
          <w:rFonts w:ascii="TH SarabunIT๙" w:hAnsi="TH SarabunIT๙" w:cs="TH SarabunIT๙"/>
          <w:b/>
          <w:bCs/>
          <w:sz w:val="36"/>
          <w:szCs w:val="36"/>
          <w:cs/>
        </w:rPr>
        <w:t>นำ</w:t>
      </w:r>
    </w:p>
    <w:p w:rsidR="00597B1E" w:rsidRPr="006A5466" w:rsidRDefault="00597B1E" w:rsidP="00597B1E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597B1E" w:rsidRPr="006A5466" w:rsidRDefault="00D15A61" w:rsidP="00597B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หลักการและเหตุผล</w:t>
      </w:r>
    </w:p>
    <w:p w:rsidR="00D15A61" w:rsidRPr="006A5466" w:rsidRDefault="00D15A61" w:rsidP="00234034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การมีผลประโยชน์ทับซ้อนถือเป็นการทุจริตคอร์รัปชั่นประเภทหนึ่ง เพราะเป็นการแสวงหา ประโยชน์ส่วนบุคคลโดยการละเมิดต่อกฎหมายหรือจริยธรรมด้วยการใช้อำนาจในตำแหน่งหน้าที่ไปแทรกแซง การใช้ดุลยพินิจในกระบวนการตัดสินใจของเจ้าหน้าที่ของรัฐ จนทำให้เกิดการละทิ้งคุณธรรมในการปฏิบัติหน้าที่สาธารณะ ขาดความเป็นอิสระ ความเป็นกลาง และความเป็นธรรม จนส่งผลกระทบต่อประโยชน์สาธารณะของส่วนรวม และทำให้ผลประโยชน์หลักขององค์กร หน่วย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 สถาบันและสังคมต้องสูญเสียไป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โดยผลประโยชน์ที่สูญเสียไปอาจอยู่ในรูปของผลประโยชน์ทางการเงิน คุณภาพการให้บริการ ความเป็นธรรมในสังคม รวมถึงคุณค่าอื่น ๆ ตลอดจนโอกาส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ในอนาคตตั้งแต่ระดับองค์กรจนถึงระดับสังคม อย่างไรก็ตามท่ามกลางผู้ที่จงใจกระทำความผิด ยังพบผู้กระทำความผิดโดยไม่เจตนาห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รือไม่มีความรู้ในเรื่องดังกล่าว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อีกเป็นจำนวนมาก จนนำไปสู่การถูกกล่าวหาร้องเรียนเรื่องทุจริ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ตหรือถูกลงโทษทางอาญา ผลประโยชน์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ทับซ้อน หรือความขัดแย้งกันระหว่างผลประโยชน์ส่วนตนและผลประโยชน์ส่วนรวม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Conflict of interest : COI)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ตประพฤติมิชอบ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ในระดับที่รุนแรงขึ้น และยังสะท้อนปัญหาการขาดหลัก</w:t>
      </w:r>
      <w:proofErr w:type="spellStart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บาลและเป็นอุปสรรคต่อการพัฒนาประเทศ อีกด้วย</w:t>
      </w:r>
      <w:r w:rsidR="00597B1E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7B1E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655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องค์การบริหารส่วนตำบลนา</w:t>
      </w:r>
      <w:proofErr w:type="spellStart"/>
      <w:r w:rsidR="00816550">
        <w:rPr>
          <w:rFonts w:ascii="TH SarabunIT๙" w:hAnsi="TH SarabunIT๙" w:cs="TH SarabunIT๙"/>
          <w:color w:val="000000"/>
          <w:sz w:val="32"/>
          <w:szCs w:val="32"/>
          <w:cs/>
        </w:rPr>
        <w:t>โต๊ะหมิง</w:t>
      </w:r>
      <w:proofErr w:type="spellEnd"/>
      <w:r w:rsidRPr="006A5466">
        <w:rPr>
          <w:rFonts w:ascii="TH SarabunIT๙" w:hAnsi="TH SarabunIT๙" w:cs="TH SarabunIT๙"/>
          <w:sz w:val="32"/>
          <w:szCs w:val="32"/>
          <w:cs/>
        </w:rPr>
        <w:t>ดำเนินการวิเคราะห์ความเสี่ยงเกี่ยวกับการปฏิบัติงานที่อาจเกิดผลประโยชน์ทับซ้อนโดยวิเคราะห์ความเสี่ยงเกี่ยวกับการปฏิบัติงานที่อาจเกิดผลประโยชน์ทับซ้อนตามมาตรฐาน</w:t>
      </w:r>
      <w:r w:rsidRPr="006A5466">
        <w:rPr>
          <w:rFonts w:ascii="TH SarabunIT๙" w:hAnsi="TH SarabunIT๙" w:cs="TH SarabunIT๙"/>
          <w:sz w:val="32"/>
          <w:szCs w:val="32"/>
        </w:rPr>
        <w:t xml:space="preserve"> COSO (The Committee of Sponsoring Organizations of the Tread way Commission)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เป็นกรอบการวิเคราะห์ความเสี่ยงเกี่ยวกับผลประโยชน์ทับซ้อน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การวิเคราะห์ความเสี่ยง</w:t>
      </w:r>
      <w:r w:rsidR="002340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วิเคราะห์ความเสี่ยงที่เป็นระบบในการบริหารปัจจัยและควบคุมกระบวนการปฏิบัติงานเพื่อลดมูลเหตุของโอกาสที่จะทำให้เกิดความเสียหายจากการปฏิบัติงานที่อาจเกิดผลประโยชน์ทับซ้อน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  <w:cs/>
        </w:rPr>
        <w:t>ประเภทของความเสี่ยงแบ่งออกเป็น๔ด้านดังนี้</w:t>
      </w:r>
    </w:p>
    <w:p w:rsidR="009B67AB" w:rsidRPr="006A5466" w:rsidRDefault="009B67AB" w:rsidP="0023403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ความเสี่ยงด้านกลยุทธ์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(Strategic Risk: S)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ความเสี่ยงเกี่ยวกับการบรรลุเป้าหมายและ</w:t>
      </w:r>
      <w:proofErr w:type="spellStart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ิจในภาพรวมที่เกิดจากเปลี่ยนแปลงของสถานการณ์และเหตุการณ์ภายนอกที่ส่งผลต่อกลยุทธ์ที่กำหนดไว้และการปฏิบัติตามแผนกลยุทธ์ไม่เหมาะสมรวมถึงความไม่สอดคล้องกันระหว่างนโยบายเป้าหมายกลยุทธ์โครงสร้างองค์กรภาวการณ์แข่งขันทรัพยากรและสภาพแวดล้อมอันส่งผลกระทบต่อวัตถุประสงค์หรือเป้าหมายขององค์กร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ความเสี่ยงด้านการดำเนินงาน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(Operational Risk: O)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ข้องกับประสิทธิภาพประสิทธิผลหรือผลการปฏิบัติงานโดยความเสี่ยงที่อาจเกิดขึ้นเป็นความเสี่ยงเนื่องจากระบบงานภายในขององค์กร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กระบวนการเทคโนโลยีหรือนวัตกรรมที่ใช้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ความเพียงพอของข้อมูลส่งผลต่อประสิทธิภาพประสิทธิผลในการดำเนินโครงการ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ความเสี่ยงด้านการเงิน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(Financial Risk: F)</w:t>
      </w:r>
      <w:r w:rsidR="002340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ป็นความเสี่ยงเกี่ยวกับการบริหารงบประมาณและการเงินเช่นการบริหารการเงินที่ไม่ถูกต้องไม่เหมาะสมทำให้ขาดประสิทธิภาพและไม่ทันต่อสถานการณ์หรือเป็นความเสี่ยงที่เกี่ยวข้องกับการเงินขององค์การเช่นการประมาณการงบประมาณไม่เพียงพอและไม่สอดคล้องกับขั้นตอนการดำเนินการเป็นต้น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เนื่องจากขาดการจัดหาข้อมูลการวิเคราะห์การวางแผนการควบคุมและการจัดทำรายงาน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เพื่อนำมาใช้ในการบริหารงบประมาณและการเงินดังกล่าว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ความเสี่ยงด้านการปฏิบัติตามกฎหมาย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กฎระเบียบ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(Compliance Risk: C)</w:t>
      </w:r>
      <w:r w:rsidR="009071A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ข้องกับการปฏิบัติตามกฎระเบียบต่างๆโดยความเสี่ยงที่อาจเกิดขึ้นเป็นความเสี่ยงเนื่องจากความไม่ชัดเจนความไม่ทันสมัยหรือความไม่ครอบคลุมของกฎหมายกฎระเบียบข้อบังคับต่างๆรวมถึงการทำนิติกรรมสัญญาการร่างสัญญา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br/>
        <w:t>ที่ไม่ครอบคลุมการดำเนินงาน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sz w:val="32"/>
          <w:szCs w:val="32"/>
          <w:cs/>
        </w:rPr>
        <w:t>สาเหตุของการเกิดความเสี่ยงอาจเกิดจากปัจจัยหลัก</w:t>
      </w:r>
      <w:r w:rsidR="004B71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๒</w:t>
      </w:r>
      <w:r w:rsidR="004B71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ปัจจัย</w:t>
      </w:r>
      <w:r w:rsidR="004B71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1) 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เช่น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นโยบายของผู้บริหารความซื่อสัตย์จริยธรรมคุณภาพของบุคลากรและการ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  <w:cs/>
        </w:rPr>
        <w:t>เปลี่ยนแปลงระบบงานความเชื่อถือได้ของระบบสารสนเทศการเปลี่ยนแปลงผู้บริหารและเจ้าหน้าที่บ่อยครั้ง</w:t>
      </w:r>
      <w:r w:rsidRPr="006A5466">
        <w:rPr>
          <w:rFonts w:ascii="TH SarabunIT๙" w:hAnsi="TH SarabunIT๙" w:cs="TH SarabunIT๙"/>
          <w:sz w:val="32"/>
          <w:szCs w:val="32"/>
        </w:rPr>
        <w:br/>
      </w:r>
      <w:r w:rsidRPr="006A5466">
        <w:rPr>
          <w:rFonts w:ascii="TH SarabunIT๙" w:hAnsi="TH SarabunIT๙" w:cs="TH SarabunIT๙"/>
          <w:sz w:val="32"/>
          <w:szCs w:val="32"/>
          <w:cs/>
        </w:rPr>
        <w:t>การควบคุมกำกับดูแลไม่ทั่วถึงและการไม่ปฏิบัติตามกฎหมายระเบียบหรือข้อบังคับของหน่วยงาน</w:t>
      </w:r>
      <w:r w:rsidR="004B71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2) 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เช่น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กฎหมายระเบียบข้อบังคับของทางราชการการเปลี่ยนแปลงทางเทคโนโลยีหรือสภาพการแข่งขันสภาวะแวดล้อมทั้งทางเศรษฐกิจและการเมือง</w:t>
      </w:r>
      <w:r w:rsidR="003E3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ผลประโยชน์ทับซ้อน</w:t>
      </w:r>
      <w:r w:rsidR="00CC35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CC35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สภาวการณ์หรือข้อเท็จจริงที่บุคคลไม่ว่าจะเป็นนักการเมืองข้าราชการ</w:t>
      </w:r>
      <w:r w:rsidR="003E39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="003E39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บริหารซึ่งมีอำนาจหน้าที่เจ้าหน้าที่ของรัฐปฏิบัติหน้าที่ในตำแหน่งหน้าที่ที่บุคคลนั้นรับผิดชอบอยู่และส่งผลกระทบต่อประโยชน์ส่วนรวมซึ่งการกระทำนั้นอาจจะเกิดขึ้นอย่างรู้ตัวหรือไม่รู้ตัว</w:t>
      </w:r>
      <w:r w:rsidR="00D03D08" w:rsidRPr="006A546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ทั้งเจตนาและไม่เจตนาและมีรูปแบบที่หลากหลายไม่จำกัดอยู่ในรูปของตัวเงินหรือทรัพย์สินเท่านั้นแต่รวมถึงผลประโยชน์อื่นๆที่ไม่ใช่ในรูปตัวเงินหรือทรัพย์สินก็ได้อาทิการแต่งตั้งพรรคพวกเข้าไปดำรงตำแหน่งในองค์กรต่างๆทั้งในหน่วยงานราชการรัฐวิสาหกิจและบริษัทจำกัดหรือการที่บุคคลผู้มีอำนาจหน้า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ส่งผลให้บุคคลนั้นขาดการตัดสินใจที่เที่ยงธรรมเนื่องจากยึดผลประโยชน์ส่วนตนเป็นหลักผลเสียจึงเกิดขึ้นกับประเทศชาติการกระทำแบบนี้เป็นการกระทำที่ผิดทางจริยธรรมและจรรยาบรรณ</w:t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การวิเคราะห์ความเสี่ยงเกี่ยวกับผลประโยชน์ทับซ้อน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จึงหมายถึง</w:t>
      </w:r>
      <w:r w:rsidR="00D03D08" w:rsidRPr="006A54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กระบวนการวิเคราะห์</w:t>
      </w:r>
      <w:r w:rsidR="00D03D08" w:rsidRPr="006A546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ความเสี่ยงที่เป็นระบบในการบริหารปัจจัยและควบคุมกระบวนการปฏิบัติงานเพื่อลดมูลเหตุของโอกาส ที่จะทำให้เกิดความเสียหายจากการปฏิบัติงานที่อาจเกิดผลประโยชน์ทับซ้อน หรือความขัดแย้งระหว่างผลประโยชน์ส่วนตนและผลประโยชน์ส่วนรวมเป็นสำคัญ อันเกี่ยวเนื่องเชื่อมโยงอย่างใกล้ชิดกับการทุจริต กล่าวคือ ยิ่งมีสถานการณ์หรือสภาวการณ์ของการขัดกันของผลประโยชน์ส่วนตนและผลประโยชน์ส่วนรวม มากเท่าใด ก็ยิ่งมีโอกาสก่อให้เกิดหรือนำไปสู่การทุจริตมากเท่านั้น</w:t>
      </w:r>
    </w:p>
    <w:p w:rsidR="004D7273" w:rsidRPr="006A5466" w:rsidRDefault="00D15A61" w:rsidP="004D7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การวิเคราะห์ความเสี่ยงเกี่ยวกับผลประโยชน์ทับซ้อนในครั้งนี้นำเอาความเสี่ยงในด้านต่างๆ</w:t>
      </w:r>
      <w:r w:rsidR="00F46CBC" w:rsidRPr="006A546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มาดำเนินการวิเคราะห์ตามกรอบมาตรฐาน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COSO (The Committee of Sponsoring Organizations of the Tread way Commission)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และตามบริบทความเสี่ยงด้านผลประโยชน์ทับซ้อนของ</w:t>
      </w:r>
      <w:r w:rsidR="009071AA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9071AA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9071AA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proofErr w:type="spellStart"/>
      <w:r w:rsidR="009071AA">
        <w:rPr>
          <w:rFonts w:ascii="TH SarabunIT๙" w:hAnsi="TH SarabunIT๙" w:cs="TH SarabunIT๙"/>
          <w:color w:val="000000"/>
          <w:sz w:val="32"/>
          <w:szCs w:val="32"/>
          <w:cs/>
        </w:rPr>
        <w:t>โต๊ะหมิง</w:t>
      </w:r>
      <w:proofErr w:type="spellEnd"/>
      <w:r w:rsidR="006144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การวิเคราะห์ความเสี่ยงเกี่ยวกับผลประโยชน์ทับซ้อนนี้จะช่วยให้</w:t>
      </w:r>
      <w:r w:rsidR="0081655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องค์การบริหารส่วนตำบลนา</w:t>
      </w:r>
      <w:proofErr w:type="spellStart"/>
      <w:r w:rsidR="00816550">
        <w:rPr>
          <w:rFonts w:ascii="TH SarabunIT๙" w:hAnsi="TH SarabunIT๙" w:cs="TH SarabunIT๙"/>
          <w:color w:val="000000"/>
          <w:sz w:val="32"/>
          <w:szCs w:val="32"/>
          <w:cs/>
        </w:rPr>
        <w:t>โต๊ะหมิง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ทราบถึงความเสี่ยงด้านผลประโยชน์ทับซ้อนที่เกิดขึ้น</w:t>
      </w:r>
      <w:r w:rsidR="008872B4" w:rsidRPr="006A5466">
        <w:rPr>
          <w:rFonts w:ascii="TH SarabunIT๙" w:hAnsi="TH SarabunIT๙" w:cs="TH SarabunIT๙"/>
          <w:sz w:val="32"/>
          <w:szCs w:val="32"/>
          <w:cs/>
        </w:rPr>
        <w:t>และปัจจัยเสี่ยงที่อาจเป็นเหตุทำให้</w:t>
      </w:r>
      <w:r w:rsidR="008872B4" w:rsidRPr="006A5466">
        <w:rPr>
          <w:rFonts w:ascii="TH SarabunIT๙" w:hAnsi="TH SarabunIT๙" w:cs="TH SarabunIT๙"/>
          <w:sz w:val="32"/>
          <w:szCs w:val="32"/>
        </w:rPr>
        <w:tab/>
      </w:r>
    </w:p>
    <w:p w:rsidR="008872B4" w:rsidRPr="006A5466" w:rsidRDefault="004D7273" w:rsidP="004D7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</w:rPr>
        <w:tab/>
      </w:r>
      <w:r w:rsidR="008872B4" w:rsidRPr="006A5466">
        <w:rPr>
          <w:rFonts w:ascii="TH SarabunIT๙" w:hAnsi="TH SarabunIT๙" w:cs="TH SarabunIT๙"/>
          <w:sz w:val="32"/>
          <w:szCs w:val="32"/>
        </w:rPr>
        <w:t xml:space="preserve">1. </w:t>
      </w:r>
      <w:r w:rsidR="008872B4" w:rsidRPr="006A5466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การปฏิบัติราชการตามอำนาจหน้าที่ของข้าราชการเป็นไปในลักษณะที่ขาดหรือมีความรับผิดชอบไม่เพียงพอ</w:t>
      </w:r>
    </w:p>
    <w:p w:rsidR="008872B4" w:rsidRPr="006A5466" w:rsidRDefault="008872B4" w:rsidP="008872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A5466">
        <w:rPr>
          <w:rFonts w:ascii="TH SarabunIT๙" w:hAnsi="TH SarabunIT๙" w:cs="TH SarabunIT๙"/>
          <w:sz w:val="32"/>
          <w:szCs w:val="32"/>
          <w:cs/>
        </w:rPr>
        <w:t>การปฏิบัติหน้าที่ไปในทางที่ท่าให้ประชาชนขาดความเชื่อถือในความมีคุณธรรมความมีจริยธรรม</w:t>
      </w:r>
    </w:p>
    <w:p w:rsidR="008872B4" w:rsidRPr="006A5466" w:rsidRDefault="008872B4" w:rsidP="008872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A5466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การปฏิบัติหน้าที่โดยการขาดการคำนึงถึงประโยชน์ส่วนรวมมากกว่าประโยชน์ส่วนตน และการยึดมั่นในหลัก</w:t>
      </w:r>
      <w:proofErr w:type="spellStart"/>
      <w:r w:rsidRPr="006A546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A5466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8872B4" w:rsidRPr="006A5466" w:rsidRDefault="008872B4" w:rsidP="00F46CB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4D7273" w:rsidP="00F46CB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พร้อมกันนี้ ยัง</w:t>
      </w:r>
      <w:r w:rsidR="00D15A61"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สามารถกำหนดมาตรการ</w:t>
      </w:r>
      <w:r w:rsidR="00F46CBC"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แนวทางการป้องกัน ยับยั้งการทุจริต ปิดโอกาสการทุจริต และเพื่อกำหนดมาตรการหรือแนวทางการป้องกันและแก้ไขปัญหาการทุจริตประพฤติมิชอบ การกระทำผิดวินัยของเจ้าหน้าที่รัฐที่เป็นปัญหาสำคัญและพบบ่อยอีกด้วย</w:t>
      </w:r>
    </w:p>
    <w:p w:rsidR="009B67AB" w:rsidRPr="006A5466" w:rsidRDefault="009B67AB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สืบทอดวัฒนธรรมสุจริตและแสดงเจตจำนงสุจริตในการบริหารราชการให้เกิดความคิดแยกแยะผลประโยชน์ส่วนตนกับผลประโยชน์ส่วนรวม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เพื่อแสดงความมุ่งมั่นในการบริหารราชการโดยใช้หลัก</w:t>
      </w:r>
      <w:proofErr w:type="spellStart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การบริหารงานและการปฏิบัติราชการของเจ้าหน้าที่รัฐไม่ให้เกิดการแสวงหาผลประโยชน์ส่วนตัวในตำแหน่งหน้าที่อันมิควรได้โดยชอบตามกฎหมายให้ยึดมั่นในคุณธรรมจริยธรรมเป็นแบบอย่างที่ดียืนหยัดทำในสิ่งที่ถูกต้องเป็นธรรมถูกกฎหมายโปร่งใสและตรวจสอบได้</w:t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๔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ความเชื่อมั่นศรัทธาต่อการบริหารราชการแผ่นดินแก่ผู้รับบริการผู้มีส่วนได้ส่วนเสียและประชาชน</w:t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E4EAE" w:rsidRDefault="005E4EAE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14495" w:rsidRPr="006A5466" w:rsidRDefault="00614495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9B0F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</w:t>
      </w:r>
    </w:p>
    <w:p w:rsidR="009B0F5C" w:rsidRPr="006A5466" w:rsidRDefault="009B0F5C" w:rsidP="009B0F5C">
      <w:pPr>
        <w:pStyle w:val="Default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6A54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การวิเคราะห์ความเสี่ยงด้านผลประโยชน์ทับซ้อน</w:t>
      </w:r>
    </w:p>
    <w:p w:rsidR="009B0F5C" w:rsidRPr="006A5466" w:rsidRDefault="009B0F5C" w:rsidP="009B0F5C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9D380F" w:rsidRPr="006A5466" w:rsidRDefault="009B0F5C" w:rsidP="009B0F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การวิเคราะห์ความเสี่ยงด้านผลประโยชน์ทับซ้อน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Risk Assessment for Conflict of Interest)</w:t>
      </w:r>
    </w:p>
    <w:p w:rsidR="009B0F5C" w:rsidRPr="006A5466" w:rsidRDefault="009B0F5C" w:rsidP="00F46CBC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การวิเคราะห์ความเสี่ยงด้านผลประโยชน์ทับซ้อน เป็นการวิเคราะห์ระดับโอกาสที่จะเกิดผลกระทบของ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ความเสี่ยงต่างๆ เพื่อประเมินโอกาสและผลกระทบของความเสี่ยง และดำเนินการวิเคราะห์ และจัดลำดับความเสี่ยง โดยกำหนดเกณฑ์การประเมินมาตรฐานที่จะใช้ในการประเมินความเสี่ยง ด้านผลประโยชน์ทับซ้อน ได้แก่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ระดับโอกาสที่จะเกิดความเสี่ยง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และความรุนแรงของ ผลกระทบ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Impact)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และระดับความเสี่ยง ทั้งนี้ กำหนดเกณฑ์ในเชิงคุณภาพเนื่องจากเป็นข้อมูลเชิง</w:t>
      </w:r>
      <w:proofErr w:type="spellStart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พรรณา</w:t>
      </w:r>
      <w:proofErr w:type="spellEnd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ที่ไม่สามารถระบุเป็นตัวเลข หรือจำนวนเงินที่ชัดเจนได้</w:t>
      </w:r>
    </w:p>
    <w:p w:rsidR="009B0F5C" w:rsidRPr="006A5466" w:rsidRDefault="009B0F5C" w:rsidP="009B0F5C">
      <w:pPr>
        <w:tabs>
          <w:tab w:val="left" w:pos="720"/>
          <w:tab w:val="left" w:pos="8647"/>
        </w:tabs>
        <w:spacing w:after="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B0F5C" w:rsidRPr="006A5466" w:rsidRDefault="009B0F5C" w:rsidP="009B0F5C">
      <w:pPr>
        <w:tabs>
          <w:tab w:val="left" w:pos="851"/>
          <w:tab w:val="left" w:pos="8647"/>
        </w:tabs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เกณฑ์ระดับโอกาสที่จะเกิดความเสี่ยง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(Likelihood)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เชิงคุณภาพ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392"/>
        <w:gridCol w:w="2771"/>
      </w:tblGrid>
      <w:tr w:rsidR="009B0F5C" w:rsidRPr="006A5466" w:rsidTr="00614495">
        <w:trPr>
          <w:trHeight w:val="175"/>
          <w:jc w:val="center"/>
        </w:trPr>
        <w:tc>
          <w:tcPr>
            <w:tcW w:w="2389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มีโอกาสเกิดขึ้นเป็นประจำ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มีโอกาสเกิดขึ้นบ่อยครั้ง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มีโอกาสเกิดขึ้นบางครั้ง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มีโอกาสเกิดขึ้นน้อยครั้ง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มีโอกาสเกิดขึ้นยาก</w:t>
            </w:r>
          </w:p>
        </w:tc>
      </w:tr>
    </w:tbl>
    <w:p w:rsidR="009B0F5C" w:rsidRPr="006A5466" w:rsidRDefault="009B0F5C" w:rsidP="009B0F5C">
      <w:pPr>
        <w:tabs>
          <w:tab w:val="left" w:pos="1418"/>
          <w:tab w:val="left" w:pos="8647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B0F5C" w:rsidRPr="006A5466" w:rsidRDefault="009B0F5C" w:rsidP="009B0F5C">
      <w:pPr>
        <w:tabs>
          <w:tab w:val="left" w:pos="1418"/>
          <w:tab w:val="left" w:pos="8647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เกณฑ์ระดับความรุนแรงของผลกระทบ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Impact) 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เชิงคุณภาพ ที่ส่งผลกระทบด้านการดาเนินงาน (บุคลากร)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4787"/>
      </w:tblGrid>
      <w:tr w:rsidR="009B0F5C" w:rsidRPr="006A5466" w:rsidTr="009B0F5C">
        <w:trPr>
          <w:trHeight w:val="175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787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ถูกลงโทษทางวินัยร้ายแรง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ถูกลงโทษทางวินัยอย่างไม่ร้ายแรง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สร้างบรรยากาศในการทางานที่ไม่เหมาะสม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สร้างความไม่สะดวกต่อการปฏิบัติงานบ่อยครั้ง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สร้างความไม่สะดวกต่อการปฏิบัติงานนานๆครั้ง</w:t>
            </w:r>
          </w:p>
        </w:tc>
      </w:tr>
    </w:tbl>
    <w:p w:rsidR="009B0F5C" w:rsidRPr="006A5466" w:rsidRDefault="009B0F5C" w:rsidP="009B0F5C">
      <w:pPr>
        <w:tabs>
          <w:tab w:val="left" w:pos="1418"/>
          <w:tab w:val="left" w:pos="8647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B0F5C" w:rsidRPr="006A5466" w:rsidRDefault="009B0F5C" w:rsidP="009B0F5C">
      <w:pPr>
        <w:tabs>
          <w:tab w:val="left" w:pos="709"/>
          <w:tab w:val="left" w:pos="8647"/>
        </w:tabs>
        <w:spacing w:after="0" w:line="240" w:lineRule="auto"/>
        <w:ind w:hanging="1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ระดับของความเสี่ยง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Degree of Risk)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แสดงถึงระดับความ</w:t>
      </w:r>
      <w:proofErr w:type="spellStart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สาคัญ</w:t>
      </w:r>
      <w:proofErr w:type="spellEnd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ในการบริหารความเสี่ยง โดยพิจารณา จากผลคูณของระดับโอกาสที่จะเกิดความเสี่ยง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กับระดับความรุนแรงของผลกระทบ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>Impact)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ของความเสี่ยงแต่ละสาเหตุ (โอกาส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×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ผลกระทบ) กำหนดเกณฑ์ไว้ 4 ระดับ ดังนี้</w:t>
      </w:r>
    </w:p>
    <w:p w:rsidR="009B0F5C" w:rsidRPr="006A5466" w:rsidRDefault="009B0F5C" w:rsidP="009B0F5C">
      <w:pPr>
        <w:tabs>
          <w:tab w:val="left" w:pos="709"/>
          <w:tab w:val="left" w:pos="8647"/>
        </w:tabs>
        <w:spacing w:after="0" w:line="240" w:lineRule="auto"/>
        <w:ind w:hanging="1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B0F5C" w:rsidRPr="006A5466" w:rsidRDefault="009B0F5C" w:rsidP="009B0F5C">
      <w:pPr>
        <w:tabs>
          <w:tab w:val="left" w:pos="709"/>
          <w:tab w:val="left" w:pos="8647"/>
        </w:tabs>
        <w:spacing w:after="120" w:line="240" w:lineRule="auto"/>
        <w:ind w:hanging="1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ระดับของความเสี่ยง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Degree of Risk)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482"/>
        <w:gridCol w:w="2683"/>
      </w:tblGrid>
      <w:tr w:rsidR="009B0F5C" w:rsidRPr="006A5466" w:rsidTr="009B0F5C">
        <w:trPr>
          <w:trHeight w:val="175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ความเสี่ยงระดับสูงมาก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(Extreme Risk : E)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15-25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(High Risk : H)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9-14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ความเสี่ยงระดับปานกลาง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(Moderate Risk : M)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4-8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</w:t>
            </w:r>
            <w:proofErr w:type="spellStart"/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ระดับต่า</w:t>
            </w:r>
            <w:proofErr w:type="spellEnd"/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(Low Risk : L)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1-3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:rsidR="009B0F5C" w:rsidRPr="006A5466" w:rsidRDefault="009B0F5C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  <w:t>ในการวิเคราะห์ความเสี่ยงจะต้องมีการกำหนดแผนภูมิความเสี่ยง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Risk Profile) </w:t>
      </w:r>
      <w:r w:rsidR="00C11D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ที่ได้จาก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การพิจารณา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จัดระดับความสำคัญของความเสี่ยงจากโอกาสที่จะเกิดความเสี่ยง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และผลกระทบ ที่เกิดขึ้น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Impact)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และขอบเขตของระดับความเสี่ยงที่สามารถยอมรับได้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Risk Appetite Boundary)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โดยที่</w:t>
      </w:r>
    </w:p>
    <w:p w:rsidR="009B0F5C" w:rsidRPr="006A5466" w:rsidRDefault="006A0185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464175" cy="836930"/>
                <wp:effectExtent l="0" t="0" r="22225" b="2032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4175" cy="836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0;margin-top:4.85pt;width:430.25pt;height:6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" filled="f" strokecolor="#0f243e [1615]" strokeweight="2pt">
                <v:path arrowok="t"/>
                <w10:wrap anchorx="margin"/>
              </v:rect>
            </w:pict>
          </mc:Fallback>
        </mc:AlternateContent>
      </w:r>
    </w:p>
    <w:p w:rsidR="009B0F5C" w:rsidRPr="006A5466" w:rsidRDefault="009B0F5C" w:rsidP="00B330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ระดับความเสี่ยง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=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โอกาสในการเกิดเหตุการณ์ต่างๆ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x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ความรุนแรงของเหตุการณ์ต่างๆ</w:t>
      </w:r>
    </w:p>
    <w:p w:rsidR="009B0F5C" w:rsidRPr="006A5466" w:rsidRDefault="009B0F5C" w:rsidP="00B330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(Likelihood x Impact)</w:t>
      </w:r>
    </w:p>
    <w:p w:rsidR="009B0F5C" w:rsidRPr="006A5466" w:rsidRDefault="009B0F5C" w:rsidP="009B0F5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B0F5C" w:rsidRPr="006A5466" w:rsidRDefault="009B0F5C" w:rsidP="00666771">
      <w:pPr>
        <w:tabs>
          <w:tab w:val="left" w:pos="709"/>
          <w:tab w:val="left" w:pos="8647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ซึ่งจัดแบ่งเป็น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ระดับสามารถแสดงเป็น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Risk Profile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แบ่งพื้นที่เป็น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ส่วน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(4 Quadrant)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ใช้เกณฑ์ในการจัดแบ่งดังนี้</w:t>
      </w:r>
    </w:p>
    <w:p w:rsidR="00B330C8" w:rsidRPr="006A5466" w:rsidRDefault="00B330C8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266"/>
        <w:gridCol w:w="2920"/>
        <w:gridCol w:w="2266"/>
      </w:tblGrid>
      <w:tr w:rsidR="00B330C8" w:rsidRPr="006A5466" w:rsidTr="00B330C8">
        <w:trPr>
          <w:trHeight w:val="175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การแสดงสีสัญลักษณ์</w:t>
            </w:r>
          </w:p>
        </w:tc>
      </w:tr>
      <w:tr w:rsidR="00B330C8" w:rsidRPr="006A5466" w:rsidTr="00B330C8">
        <w:trPr>
          <w:trHeight w:val="356"/>
          <w:jc w:val="center"/>
        </w:trPr>
        <w:tc>
          <w:tcPr>
            <w:tcW w:w="2266" w:type="dxa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เสี่ยงสูงมาก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(Extreme)</w:t>
            </w:r>
          </w:p>
        </w:tc>
        <w:tc>
          <w:tcPr>
            <w:tcW w:w="2266" w:type="dxa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15-25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มีมาตรการลดและประเมินซ้ำ</w:t>
            </w:r>
          </w:p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หรือถ่ายโอนความเสี่ยง</w:t>
            </w:r>
          </w:p>
        </w:tc>
        <w:tc>
          <w:tcPr>
            <w:tcW w:w="2266" w:type="dxa"/>
          </w:tcPr>
          <w:p w:rsidR="00B330C8" w:rsidRPr="006A5466" w:rsidRDefault="006A0185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37465</wp:posOffset>
                      </wp:positionV>
                      <wp:extent cx="175260" cy="160655"/>
                      <wp:effectExtent l="0" t="0" r="15240" b="10795"/>
                      <wp:wrapNone/>
                      <wp:docPr id="56" name="สี่เหลี่ยมผืนผ้า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6" o:spid="_x0000_s1026" style="position:absolute;margin-left:69.7pt;margin-top:2.95pt;width:13.8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" fillcolor="red" strokecolor="#c00000" strokeweight="2pt">
                      <v:path arrowok="t"/>
                    </v:rect>
                  </w:pict>
                </mc:Fallback>
              </mc:AlternateContent>
            </w:r>
            <w:r w:rsidR="00B330C8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สีแดง</w:t>
            </w:r>
          </w:p>
        </w:tc>
      </w:tr>
      <w:tr w:rsidR="007C38A2" w:rsidRPr="006A5466" w:rsidTr="00B330C8">
        <w:trPr>
          <w:trHeight w:val="356"/>
          <w:jc w:val="center"/>
        </w:trPr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เสี่ยงสูง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(High)</w:t>
            </w:r>
          </w:p>
        </w:tc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9-14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2266" w:type="dxa"/>
          </w:tcPr>
          <w:p w:rsidR="007C38A2" w:rsidRPr="006A5466" w:rsidRDefault="006A0185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24765</wp:posOffset>
                      </wp:positionV>
                      <wp:extent cx="175260" cy="160655"/>
                      <wp:effectExtent l="0" t="0" r="15240" b="10795"/>
                      <wp:wrapNone/>
                      <wp:docPr id="57" name="สี่เหลี่ยมผืนผ้า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7" o:spid="_x0000_s1026" style="position:absolute;margin-left:70.25pt;margin-top:1.95pt;width:13.8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" fillcolor="#f60" strokecolor="#fabf8f [1945]" strokeweight="2pt">
                      <v:path arrowok="t"/>
                    </v:rect>
                  </w:pict>
                </mc:Fallback>
              </mc:AlternateContent>
            </w:r>
            <w:r w:rsidR="007C38A2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สีส้ม</w:t>
            </w:r>
          </w:p>
        </w:tc>
      </w:tr>
      <w:tr w:rsidR="007C38A2" w:rsidRPr="006A5466" w:rsidTr="00B330C8">
        <w:trPr>
          <w:trHeight w:val="356"/>
          <w:jc w:val="center"/>
        </w:trPr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(Medium)</w:t>
            </w:r>
          </w:p>
        </w:tc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4–8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ยอมรับความเสี่ยงแต่มีมาตรการควบคุมความเสี่ยง</w:t>
            </w:r>
          </w:p>
        </w:tc>
        <w:tc>
          <w:tcPr>
            <w:tcW w:w="2266" w:type="dxa"/>
          </w:tcPr>
          <w:p w:rsidR="007C38A2" w:rsidRPr="006A5466" w:rsidRDefault="006A0185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66675</wp:posOffset>
                      </wp:positionV>
                      <wp:extent cx="175260" cy="160655"/>
                      <wp:effectExtent l="0" t="0" r="15240" b="10795"/>
                      <wp:wrapNone/>
                      <wp:docPr id="58" name="สี่เหลี่ยมผืนผ้า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8" o:spid="_x0000_s1026" style="position:absolute;margin-left:70.95pt;margin-top:5.25pt;width:13.8pt;height:1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" fillcolor="yellow" strokecolor="#ffc000" strokeweight="2pt">
                      <v:path arrowok="t"/>
                    </v:rect>
                  </w:pict>
                </mc:Fallback>
              </mc:AlternateContent>
            </w:r>
            <w:r w:rsidR="007C38A2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สีเหลือง</w:t>
            </w:r>
          </w:p>
        </w:tc>
      </w:tr>
      <w:tr w:rsidR="007C38A2" w:rsidRPr="006A5466" w:rsidTr="00B330C8">
        <w:trPr>
          <w:trHeight w:val="356"/>
          <w:jc w:val="center"/>
        </w:trPr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ต่ำ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(Low)</w:t>
            </w:r>
          </w:p>
        </w:tc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1–3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2266" w:type="dxa"/>
          </w:tcPr>
          <w:p w:rsidR="007C38A2" w:rsidRPr="006A5466" w:rsidRDefault="006A0185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33020</wp:posOffset>
                      </wp:positionV>
                      <wp:extent cx="175260" cy="160655"/>
                      <wp:effectExtent l="0" t="0" r="15240" b="10795"/>
                      <wp:wrapNone/>
                      <wp:docPr id="55" name="สี่เหลี่ยมผืนผ้า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33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5" o:spid="_x0000_s1026" style="position:absolute;margin-left:71.25pt;margin-top:2.6pt;width:13.8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" fillcolor="#3c3" strokecolor="#92d050" strokeweight="2pt">
                      <v:path arrowok="t"/>
                    </v:rect>
                  </w:pict>
                </mc:Fallback>
              </mc:AlternateContent>
            </w:r>
            <w:r w:rsidR="007C38A2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สีเขียว      </w:t>
            </w:r>
          </w:p>
        </w:tc>
      </w:tr>
    </w:tbl>
    <w:p w:rsidR="00B330C8" w:rsidRPr="006A5466" w:rsidRDefault="00B330C8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48EF" w:rsidRPr="006A5466" w:rsidRDefault="001F48EF" w:rsidP="001F48EF">
      <w:pPr>
        <w:tabs>
          <w:tab w:val="left" w:pos="709"/>
          <w:tab w:val="left" w:pos="8647"/>
        </w:tabs>
        <w:spacing w:after="120" w:line="240" w:lineRule="auto"/>
        <w:ind w:hanging="1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ตารางระดับของความเสี่ยง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Degree of Risk)</w:t>
      </w:r>
    </w:p>
    <w:p w:rsidR="001F48EF" w:rsidRPr="006A5466" w:rsidRDefault="006A0185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1207770</wp:posOffset>
                </wp:positionV>
                <wp:extent cx="2360930" cy="321310"/>
                <wp:effectExtent l="0" t="889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D1" w:rsidRDefault="00A019D1" w:rsidP="007F7FF1">
                            <w:pPr>
                              <w:jc w:val="center"/>
                            </w:pP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ความรุนแรงของผลกระทบ (</w:t>
                            </w: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Impact)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1.45pt;margin-top:95.1pt;width:185.9pt;height:25.3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" stroked="f">
                <v:textbox>
                  <w:txbxContent>
                    <w:p w:rsidR="00A019D1" w:rsidRDefault="00A019D1" w:rsidP="007F7FF1">
                      <w:pPr>
                        <w:jc w:val="center"/>
                      </w:pP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ความรุนแรงของผลกระทบ (</w:t>
                      </w: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Impact)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1199514</wp:posOffset>
                </wp:positionH>
                <wp:positionV relativeFrom="paragraph">
                  <wp:posOffset>240030</wp:posOffset>
                </wp:positionV>
                <wp:extent cx="0" cy="2216785"/>
                <wp:effectExtent l="57150" t="38100" r="57150" b="12065"/>
                <wp:wrapNone/>
                <wp:docPr id="60" name="ลูกศรเชื่อมต่อแบบ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16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0" o:spid="_x0000_s1026" type="#_x0000_t32" style="position:absolute;margin-left:94.45pt;margin-top:18.9pt;width:0;height:174.5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" strokecolor="black [3213]" strokeweight="2.25pt">
                <v:stroke endarrow="block"/>
                <o:lock v:ext="edit" shapetype="f"/>
              </v:shape>
            </w:pict>
          </mc:Fallback>
        </mc:AlternateContent>
      </w:r>
      <w:r w:rsidR="001F48EF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029"/>
        <w:gridCol w:w="1029"/>
        <w:gridCol w:w="1029"/>
        <w:gridCol w:w="1029"/>
        <w:gridCol w:w="1029"/>
      </w:tblGrid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</w:t>
            </w:r>
          </w:p>
        </w:tc>
      </w:tr>
      <w:tr w:rsidR="001F48EF" w:rsidRPr="006A5466" w:rsidTr="007F7FF1">
        <w:trPr>
          <w:trHeight w:val="70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1F48EF" w:rsidRPr="006A5466" w:rsidTr="007F7FF1">
        <w:trPr>
          <w:trHeight w:val="39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</w:tbl>
    <w:p w:rsidR="001F48EF" w:rsidRPr="006A5466" w:rsidRDefault="006A0185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13334</wp:posOffset>
                </wp:positionV>
                <wp:extent cx="3269615" cy="0"/>
                <wp:effectExtent l="0" t="95250" r="0" b="95250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96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127.3pt;margin-top:1.05pt;width:257.4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" strokecolor="black [3213]" strokeweight="2.25pt">
                <v:stroke endarrow="block"/>
                <o:lock v:ext="edit" shapetype="f"/>
              </v:shape>
            </w:pict>
          </mc:Fallback>
        </mc:AlternateContent>
      </w:r>
    </w:p>
    <w:p w:rsidR="001F48EF" w:rsidRPr="006A5466" w:rsidRDefault="007F7FF1" w:rsidP="007F7FF1">
      <w:pPr>
        <w:tabs>
          <w:tab w:val="left" w:pos="1418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โอกาสที่จะเกิดความเสียหาย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>Likelihood)</w:t>
      </w:r>
    </w:p>
    <w:p w:rsidR="001F48EF" w:rsidRPr="006A5466" w:rsidRDefault="001F48EF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F88" w:rsidRPr="006A5466" w:rsidRDefault="000C3F88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F88" w:rsidRPr="006A5466" w:rsidRDefault="000C3F88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F88" w:rsidRPr="006A5466" w:rsidRDefault="000C3F88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F7FF1" w:rsidRPr="006A5466" w:rsidRDefault="009B0F5C" w:rsidP="001F48EF">
      <w:pPr>
        <w:pStyle w:val="a3"/>
        <w:tabs>
          <w:tab w:val="left" w:pos="360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2. การวิเคราะห์ความเสี่ยงด้านผลประโยชน์ทับซ้อน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Risk Assessment for Conflict of Interest) </w:t>
      </w:r>
    </w:p>
    <w:p w:rsidR="009B0F5C" w:rsidRPr="00C11DAE" w:rsidRDefault="00C11DAE" w:rsidP="001F48EF">
      <w:pPr>
        <w:pStyle w:val="a3"/>
        <w:tabs>
          <w:tab w:val="left" w:pos="360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1D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องค์การบริหารส่วนตำบลนา</w:t>
      </w:r>
      <w:proofErr w:type="spellStart"/>
      <w:r w:rsidRPr="00C11D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โต๊ะหมิง</w:t>
      </w:r>
      <w:proofErr w:type="spellEnd"/>
      <w:r w:rsidR="009B0F5C" w:rsidRPr="00C11DA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D92A5B" w:rsidRPr="008F5C44" w:rsidRDefault="007F7FF1" w:rsidP="008F5C44">
      <w:pPr>
        <w:pStyle w:val="a3"/>
        <w:tabs>
          <w:tab w:val="left" w:pos="709"/>
          <w:tab w:val="left" w:pos="1418"/>
          <w:tab w:val="left" w:pos="8647"/>
        </w:tabs>
        <w:spacing w:before="120"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65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องค์การบริหารส่วนตำบลนา</w:t>
      </w:r>
      <w:proofErr w:type="spellStart"/>
      <w:r w:rsidR="008165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โต๊ะหมิง</w:t>
      </w:r>
      <w:proofErr w:type="spellEnd"/>
      <w:r w:rsidR="008F5C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5B" w:rsidRPr="008F5C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มีการดำเนินการวิเคราะห์ความเสี่ยงเกี่ยวกับ</w:t>
      </w:r>
      <w:r w:rsidR="008F5C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CD0B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</w:t>
      </w:r>
      <w:r w:rsidR="00D92A5B" w:rsidRPr="008F5C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การปฏิบัติงานที่อาจเกิดผลประโยชน์ทับซ้อน ดังนี้</w:t>
      </w:r>
    </w:p>
    <w:p w:rsidR="001E1C2F" w:rsidRPr="006A5466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1) 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การพิจารณากระบวนงานที่มีโอกาสเสี่ยงต่อการทุจริตหรือที่อาจเกิดผลประโยชน์ทับซ้อน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กระบวนงานที่เกี่ยวข้องกับการใช้เงินและมีช่องทางที่จะทำประโยชน์ให้แก่ตนเองและพวกพ้อง</w:t>
      </w:r>
    </w:p>
    <w:p w:rsidR="008F5C44" w:rsidRPr="00666771" w:rsidRDefault="001E1C2F" w:rsidP="001E1C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กระบวนงานที่เกี่ยวข้องกับการใช้ดุลยพินิจของเจ้าหน้าที่ซึ่งมีโอกาสใช้อย่างไม่เหมาะสมคือ</w:t>
      </w:r>
    </w:p>
    <w:p w:rsidR="001E1C2F" w:rsidRPr="00666771" w:rsidRDefault="001E1C2F" w:rsidP="008F5C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>มีการเอื้อประโยชน์หรือให้ความช่วยเหลือพวกพ้องการกีดกันการสร้างอุปสรรค</w:t>
      </w:r>
    </w:p>
    <w:p w:rsidR="001F48EF" w:rsidRPr="00666771" w:rsidRDefault="001E1C2F" w:rsidP="001E1C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งานที่มีช่องทางเรียกร้องหรือรับผลประโยชน์จากผู้ที่มีส่วนเกี่ยวข้องซึ่งส่งผลทางลบต่อผู้อื่น</w:t>
      </w:r>
      <w:r w:rsidRPr="00666771">
        <w:rPr>
          <w:rFonts w:ascii="TH SarabunIT๙" w:hAnsi="TH SarabunIT๙" w:cs="TH SarabunIT๙"/>
          <w:sz w:val="32"/>
          <w:szCs w:val="32"/>
          <w:cs/>
        </w:rPr>
        <w:br/>
        <w:t>ที่เกี่ยวข้อง</w:t>
      </w:r>
    </w:p>
    <w:p w:rsidR="00D92A5B" w:rsidRPr="00666771" w:rsidRDefault="001E1C2F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92A5B" w:rsidRPr="00666771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="00D92A5B"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โดยมีกระบวนงานที่เข้าข่ายมีโอกาสเสี่ยงต่อการทุจริตหรือที่อาจเกิดผลประโยชน์ทับซ้อน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666771">
        <w:rPr>
          <w:rFonts w:ascii="TH SarabunIT๙" w:hAnsi="TH SarabunIT๙" w:cs="TH SarabunIT๙"/>
          <w:sz w:val="32"/>
          <w:szCs w:val="32"/>
        </w:rPr>
        <w:t xml:space="preserve"> – </w:t>
      </w:r>
      <w:r w:rsidRPr="00666771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การบันทึกบัญชีรับ</w:t>
      </w:r>
      <w:r w:rsidRPr="00666771">
        <w:rPr>
          <w:rFonts w:ascii="TH SarabunIT๙" w:hAnsi="TH SarabunIT๙" w:cs="TH SarabunIT๙"/>
          <w:sz w:val="32"/>
          <w:szCs w:val="32"/>
        </w:rPr>
        <w:t xml:space="preserve"> – </w:t>
      </w:r>
      <w:r w:rsidRPr="00666771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666771">
        <w:rPr>
          <w:rFonts w:ascii="TH SarabunIT๙" w:hAnsi="TH SarabunIT๙" w:cs="TH SarabunIT๙"/>
          <w:sz w:val="32"/>
          <w:szCs w:val="32"/>
        </w:rPr>
        <w:t xml:space="preserve"> /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การจัดทำบัญชีทางการเงิน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การจัดซื้อจัดจ้างและการจ้างบริการ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การกำหนดคุณลักษณะวัสดุครุภัณฑ์การกำหนดคุณสมบัติผู้ที่จะเข้าประมูลหรือขายสินค้า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การตรวจรับวัสดุครุภัณฑ์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การปฏิบัติงานของเจ้าหน้าที่ไม่เป็นไปตามขั้นตอนและระเบียบการจัดซื้อจัดจ้าง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การคัดเลือกบุคคลเข้ารับราชการ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การจัดทำโครงการฝึกอบรมศึกษาดูงานประชุมและสัมมนา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การเบิกค่าตอบแทน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การใช้รถราชการ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ความเสียหายที่จะเกิดขึ้นหากไม่มีการป้องกันที่เหมาะสม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สูญเสียงบประมาณ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เปิดช่องทางให้เจ้าหน้าที่ใช้อำ</w:t>
      </w:r>
      <w:r w:rsidR="00476606" w:rsidRPr="00666771">
        <w:rPr>
          <w:rFonts w:ascii="TH SarabunIT๙" w:hAnsi="TH SarabunIT๙" w:cs="TH SarabunIT๙"/>
          <w:sz w:val="32"/>
          <w:szCs w:val="32"/>
          <w:cs/>
        </w:rPr>
        <w:t>นาจหน้าทำให้ผู้ปฏิบัติใช้โอกาสกระทำ</w:t>
      </w:r>
      <w:r w:rsidRPr="00666771">
        <w:rPr>
          <w:rFonts w:ascii="TH SarabunIT๙" w:hAnsi="TH SarabunIT๙" w:cs="TH SarabunIT๙"/>
          <w:sz w:val="32"/>
          <w:szCs w:val="32"/>
          <w:cs/>
        </w:rPr>
        <w:t>ผิดในทางมิชอบด้วยหน้าที่</w:t>
      </w:r>
    </w:p>
    <w:p w:rsidR="001E1C2F" w:rsidRPr="00666771" w:rsidRDefault="001E1C2F" w:rsidP="001E1C2F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เสียชื่อเสียงและความน่าเชื่อถือของหน่วยงาน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แนวทางการป้องความเสี่ยงเกี่ยวกับการปฏิบัติงานที่อาจเกิดผลประโยชน์ทับซ้อน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(1)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การเสริมสร้างจิตสำนึกให้บุคลากรของ</w:t>
      </w:r>
      <w:r w:rsidR="0081655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</w:t>
      </w:r>
      <w:proofErr w:type="spellStart"/>
      <w:r w:rsidR="00816550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รังเกียจการทุจริตทุกรูปแบบ</w:t>
      </w:r>
      <w:r w:rsidR="008F5C44" w:rsidRPr="006667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:rsidR="00476606" w:rsidRPr="00666771" w:rsidRDefault="00476606" w:rsidP="00C11DA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การส่งเสริมการปฏิบัติตามจรรยาบรรณของบุคลากร</w:t>
      </w:r>
      <w:r w:rsidR="00C11DAE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องค์การบริหารส่วนตำบลนา</w:t>
      </w:r>
      <w:proofErr w:type="spellStart"/>
      <w:r w:rsidR="00C11DAE">
        <w:rPr>
          <w:rFonts w:ascii="TH SarabunIT๙" w:hAnsi="TH SarabunIT๙" w:cs="TH SarabunIT๙"/>
          <w:color w:val="000000"/>
          <w:sz w:val="32"/>
          <w:szCs w:val="32"/>
          <w:cs/>
        </w:rPr>
        <w:t>โต๊ะหมิง</w:t>
      </w:r>
      <w:proofErr w:type="spellEnd"/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</w:r>
      <w:r w:rsidR="00C11DAE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66771">
        <w:rPr>
          <w:rFonts w:ascii="TH SarabunIT๙" w:hAnsi="TH SarabunIT๙" w:cs="TH SarabunIT๙"/>
          <w:sz w:val="32"/>
          <w:szCs w:val="32"/>
        </w:rPr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จัดโครงการฝึกอบรมด้านคุณธรรมจริยธรรมให้กับเจ้าหน้าที่</w:t>
      </w:r>
    </w:p>
    <w:p w:rsidR="001E1C2F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การส่งเสริมให้ผู้บังคับบัญชาเป็นตัวอย่างที่ดี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(2)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การป้องกันเหตุการณ์หรือพฤติกรรมที่อาจเป็นภัยต่อหน่วยงาน</w:t>
      </w:r>
      <w:r w:rsidR="00CD0B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การแจ้งเวียนหลักเกณฑ์และวิธีการบริหารงานบุคคลที่โปร่งใสและเป็นธรรม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การเผยแพร่หลักเกณฑ์การรับทรัพย์สินหรือประโยชน์อื่นใด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การตรวจสอบติดตามประเมินผลและรายงานผลการปฏิบัติงานของบุคลากร</w:t>
      </w:r>
      <w:r w:rsidR="00C11DAE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องค์การบริหารส่วนตำบลนา</w:t>
      </w:r>
      <w:proofErr w:type="spellStart"/>
      <w:r w:rsidR="00C11DAE">
        <w:rPr>
          <w:rFonts w:ascii="TH SarabunIT๙" w:hAnsi="TH SarabunIT๙" w:cs="TH SarabunIT๙"/>
          <w:color w:val="000000"/>
          <w:sz w:val="32"/>
          <w:szCs w:val="32"/>
          <w:cs/>
        </w:rPr>
        <w:t>โต๊ะห</w:t>
      </w:r>
      <w:proofErr w:type="spellEnd"/>
      <w:r w:rsidR="00C11DAE">
        <w:rPr>
          <w:rFonts w:ascii="TH SarabunIT๙" w:hAnsi="TH SarabunIT๙" w:cs="TH SarabunIT๙"/>
          <w:color w:val="000000"/>
          <w:sz w:val="32"/>
          <w:szCs w:val="32"/>
          <w:cs/>
        </w:rPr>
        <w:t>มิง</w:t>
      </w:r>
      <w:r w:rsidRPr="00666771">
        <w:rPr>
          <w:rFonts w:ascii="TH SarabunIT๙" w:hAnsi="TH SarabunIT๙" w:cs="TH SarabunIT๙"/>
          <w:sz w:val="32"/>
          <w:szCs w:val="32"/>
          <w:cs/>
        </w:rPr>
        <w:t>อย่างสม่</w:t>
      </w:r>
      <w:r w:rsidR="00C43AA8" w:rsidRPr="00666771">
        <w:rPr>
          <w:rFonts w:ascii="TH SarabunIT๙" w:hAnsi="TH SarabunIT๙" w:cs="TH SarabunIT๙"/>
          <w:sz w:val="32"/>
          <w:szCs w:val="32"/>
          <w:cs/>
        </w:rPr>
        <w:t>ำ</w:t>
      </w:r>
      <w:r w:rsidRPr="00666771">
        <w:rPr>
          <w:rFonts w:ascii="TH SarabunIT๙" w:hAnsi="TH SarabunIT๙" w:cs="TH SarabunIT๙"/>
          <w:sz w:val="32"/>
          <w:szCs w:val="32"/>
          <w:cs/>
        </w:rPr>
        <w:t>เสมอและต่อเนื่อง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จัดช่องทางการร้องเรียนเกี่ยวกับการทุจริตและประพฤติมิชอบ</w:t>
      </w:r>
    </w:p>
    <w:p w:rsidR="00143423" w:rsidRPr="00666771" w:rsidRDefault="00D92A5B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สรุป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ผลการวิเคราะห์ความเสี่ยง</w:t>
      </w:r>
      <w:r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ที่เกี่ยวกับ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ผลประโยชน์ทับซ้อน</w:t>
      </w:r>
      <w:r w:rsidR="00816550">
        <w:rPr>
          <w:rFonts w:ascii="TH SarabunIT๙" w:hAnsi="TH SarabunIT๙" w:cs="TH SarabunIT๙"/>
          <w:b/>
          <w:bCs/>
          <w:sz w:val="31"/>
          <w:szCs w:val="31"/>
          <w:cs/>
        </w:rPr>
        <w:t>องค์การบริหารส่วนตำบลนา</w:t>
      </w:r>
      <w:proofErr w:type="spellStart"/>
      <w:r w:rsidR="00816550">
        <w:rPr>
          <w:rFonts w:ascii="TH SarabunIT๙" w:hAnsi="TH SarabunIT๙" w:cs="TH SarabunIT๙"/>
          <w:b/>
          <w:bCs/>
          <w:sz w:val="31"/>
          <w:szCs w:val="31"/>
          <w:cs/>
        </w:rPr>
        <w:t>โต๊ะหมิง</w:t>
      </w:r>
      <w:proofErr w:type="spellEnd"/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CD0B13">
        <w:rPr>
          <w:rFonts w:ascii="TH SarabunIT๙" w:hAnsi="TH SarabunIT๙" w:cs="TH SarabunIT๙" w:hint="cs"/>
          <w:b/>
          <w:bCs/>
          <w:sz w:val="31"/>
          <w:szCs w:val="31"/>
          <w:cs/>
        </w:rPr>
        <w:br/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ประจำปี</w:t>
      </w:r>
      <w:r w:rsidR="00A32D71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พ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</w:rPr>
        <w:t>.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ศ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</w:rPr>
        <w:t>. 256</w:t>
      </w:r>
      <w:r w:rsidR="00A32D71" w:rsidRPr="00A32D71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C3F88" w:rsidRPr="00666771" w:rsidRDefault="000C3F88" w:rsidP="000C3F88">
      <w:pPr>
        <w:pStyle w:val="a3"/>
        <w:tabs>
          <w:tab w:val="left" w:pos="851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</w:r>
      <w:r w:rsidR="0081655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81655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A32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กำหนดความเสี่ยงที่เกี่ยวกับผลประโยชน์ทับซ้อน จำนวน 4</w:t>
      </w:r>
      <w:r w:rsidR="00A32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ประเด็นหลัก</w:t>
      </w:r>
      <w:r w:rsidR="00666771">
        <w:rPr>
          <w:rFonts w:ascii="TH SarabunIT๙" w:hAnsi="TH SarabunIT๙" w:cs="TH SarabunIT๙" w:hint="cs"/>
          <w:sz w:val="32"/>
          <w:szCs w:val="32"/>
          <w:cs/>
        </w:rPr>
        <w:t xml:space="preserve"> ดั</w:t>
      </w:r>
      <w:r w:rsidRPr="00666771">
        <w:rPr>
          <w:rFonts w:ascii="TH SarabunIT๙" w:hAnsi="TH SarabunIT๙" w:cs="TH SarabunIT๙"/>
          <w:sz w:val="32"/>
          <w:szCs w:val="32"/>
          <w:cs/>
        </w:rPr>
        <w:t>งนี้</w:t>
      </w:r>
    </w:p>
    <w:p w:rsidR="000C3F88" w:rsidRPr="00666771" w:rsidRDefault="000C3F88" w:rsidP="000C3F88">
      <w:pPr>
        <w:pStyle w:val="a3"/>
        <w:tabs>
          <w:tab w:val="left" w:pos="851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66771">
        <w:rPr>
          <w:rFonts w:ascii="TH SarabunIT๙" w:hAnsi="TH SarabunIT๙" w:cs="TH SarabunIT๙"/>
          <w:sz w:val="32"/>
          <w:szCs w:val="32"/>
        </w:rPr>
        <w:t xml:space="preserve">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กระบวนการจัดซื้อจัดจ้างไม่เป็นไปตามระเบียบ</w:t>
      </w:r>
    </w:p>
    <w:p w:rsidR="000C3F88" w:rsidRPr="00666771" w:rsidRDefault="000C3F88" w:rsidP="000C3F8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  2.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การใช้อำนาจหน้าที่เรียกรับผลประโยชน์</w:t>
      </w:r>
    </w:p>
    <w:p w:rsidR="000C3F88" w:rsidRPr="00666771" w:rsidRDefault="000C3F88" w:rsidP="000C3F8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  3.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การเบิกจ่ายงบประมาณที่ไม่ถูกต้องตามระเบียบ</w:t>
      </w:r>
    </w:p>
    <w:p w:rsidR="000C3F88" w:rsidRPr="00666771" w:rsidRDefault="000C3F88" w:rsidP="000C3F8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  4.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การเอื้อประโยชน์ต่อพวกพ้องในการจัดซื้อจัดจ้าง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เมื่อพิจารณาโอกาส/ความถี่ที่จะเกิดเหตุการณ์ (</w:t>
      </w:r>
      <w:r w:rsidRPr="00666771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666771">
        <w:rPr>
          <w:rFonts w:ascii="TH SarabunIT๙" w:hAnsi="TH SarabunIT๙" w:cs="TH SarabunIT๙"/>
          <w:sz w:val="32"/>
          <w:szCs w:val="32"/>
          <w:cs/>
        </w:rPr>
        <w:t>และความรุนแรงของผลกระทบ (</w:t>
      </w:r>
      <w:r w:rsidRPr="00666771">
        <w:rPr>
          <w:rFonts w:ascii="TH SarabunIT๙" w:hAnsi="TH SarabunIT๙" w:cs="TH SarabunIT๙"/>
          <w:sz w:val="32"/>
          <w:szCs w:val="32"/>
        </w:rPr>
        <w:t xml:space="preserve">Impact) </w:t>
      </w:r>
      <w:r w:rsidRPr="00666771">
        <w:rPr>
          <w:rFonts w:ascii="TH SarabunIT๙" w:hAnsi="TH SarabunIT๙" w:cs="TH SarabunIT๙"/>
          <w:sz w:val="32"/>
          <w:szCs w:val="32"/>
        </w:rPr>
        <w:br/>
      </w:r>
      <w:r w:rsidRPr="00666771">
        <w:rPr>
          <w:rFonts w:ascii="TH SarabunIT๙" w:hAnsi="TH SarabunIT๙" w:cs="TH SarabunIT๙"/>
          <w:sz w:val="32"/>
          <w:szCs w:val="32"/>
          <w:cs/>
        </w:rPr>
        <w:t>ของแต่ละปัจจัยเสี่ยงแล้ว จึงนำผลที่ได้มาพิจารณาความสัมพันธ์ระหว่างโอกาสที่จะเกิดความเสี่ยง และผลกระทบ</w:t>
      </w:r>
      <w:r w:rsidRPr="00666771">
        <w:rPr>
          <w:rFonts w:ascii="TH SarabunIT๙" w:hAnsi="TH SarabunIT๙" w:cs="TH SarabunIT๙"/>
          <w:sz w:val="32"/>
          <w:szCs w:val="32"/>
          <w:cs/>
        </w:rPr>
        <w:br/>
        <w:t>ของความเสี่ยงต่อกิจกรรม หรือภารกิจของหน่วยงานว่า ก่อให้เกิดระดับของความเสี่ยงในระดับใดในตารางความเสี่ยง ซึ่งจะทำให้ทราบว่ามีความเสี่ยงใดเป็นความเสี่ยงสูงสุดที่จะต้องบริหารจัดการก่อน</w:t>
      </w:r>
    </w:p>
    <w:p w:rsidR="00143423" w:rsidRPr="00666771" w:rsidRDefault="00143423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77"/>
        <w:gridCol w:w="4363"/>
        <w:gridCol w:w="816"/>
        <w:gridCol w:w="1098"/>
        <w:gridCol w:w="1205"/>
        <w:gridCol w:w="1275"/>
      </w:tblGrid>
      <w:tr w:rsidR="00581E66" w:rsidRPr="00666771" w:rsidTr="00581E66">
        <w:tc>
          <w:tcPr>
            <w:tcW w:w="877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63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ปัจจัยความเสี่ยงในการเกิดทุจริต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205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กระบวนการจัดซื้อจัดจ้างไม่เป็นไปตามระเบียบ</w:t>
            </w:r>
          </w:p>
        </w:tc>
        <w:tc>
          <w:tcPr>
            <w:tcW w:w="816" w:type="dxa"/>
          </w:tcPr>
          <w:p w:rsidR="00581E66" w:rsidRPr="00666771" w:rsidRDefault="006A54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581E66" w:rsidRPr="00666771" w:rsidRDefault="00581E66" w:rsidP="006A54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6A5466" w:rsidRPr="0066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(1)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การใช้อำนาจหน้าที่เรียกรับผลประโยชน์</w:t>
            </w:r>
          </w:p>
        </w:tc>
        <w:tc>
          <w:tcPr>
            <w:tcW w:w="816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การเบิกจ่ายงบประมาณที่ไม่ถูกต้องตามระเบียบ</w:t>
            </w:r>
          </w:p>
        </w:tc>
        <w:tc>
          <w:tcPr>
            <w:tcW w:w="816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0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การเอื้อประโยชน์ต่อพวกพ้องในการจัดซื้อจัดจ้าง</w:t>
            </w:r>
          </w:p>
        </w:tc>
        <w:tc>
          <w:tcPr>
            <w:tcW w:w="816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0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</w:tc>
      </w:tr>
    </w:tbl>
    <w:p w:rsidR="00581E66" w:rsidRPr="00666771" w:rsidRDefault="00581E6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F5C" w:rsidRPr="00666771" w:rsidRDefault="009B0F5C" w:rsidP="00C43AA8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88"/>
          <w:szCs w:val="88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แผนภูมิความเสี่ยง</w:t>
      </w:r>
      <w:r w:rsidRPr="00666771">
        <w:rPr>
          <w:rFonts w:ascii="TH SarabunIT๙" w:hAnsi="TH SarabunIT๙" w:cs="TH SarabunIT๙"/>
          <w:b/>
          <w:bCs/>
          <w:sz w:val="32"/>
          <w:szCs w:val="32"/>
        </w:rPr>
        <w:t xml:space="preserve"> (Risk Map)</w:t>
      </w:r>
    </w:p>
    <w:p w:rsidR="00557179" w:rsidRPr="00666771" w:rsidRDefault="006A0185" w:rsidP="00557179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1207770</wp:posOffset>
                </wp:positionV>
                <wp:extent cx="2360930" cy="321310"/>
                <wp:effectExtent l="0" t="889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D1" w:rsidRDefault="00A019D1" w:rsidP="00557179">
                            <w:pPr>
                              <w:jc w:val="center"/>
                            </w:pP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ความรุนแรงของผลกระทบ (</w:t>
                            </w: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Impact)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45pt;margin-top:95.1pt;width:185.9pt;height:25.3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" stroked="f">
                <v:textbox>
                  <w:txbxContent>
                    <w:p w:rsidR="00A019D1" w:rsidRDefault="00A019D1" w:rsidP="00557179">
                      <w:pPr>
                        <w:jc w:val="center"/>
                      </w:pP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ความรุนแรงของผลกระทบ (</w:t>
                      </w: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Impact)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1199514</wp:posOffset>
                </wp:positionH>
                <wp:positionV relativeFrom="paragraph">
                  <wp:posOffset>240030</wp:posOffset>
                </wp:positionV>
                <wp:extent cx="0" cy="2216785"/>
                <wp:effectExtent l="57150" t="38100" r="57150" b="1206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16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94.45pt;margin-top:18.9pt;width:0;height:174.55pt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" strokecolor="black [3213]" strokeweight="2.25pt">
                <v:stroke endarrow="block"/>
                <o:lock v:ext="edit" shapetype="f"/>
              </v:shape>
            </w:pict>
          </mc:Fallback>
        </mc:AlternateContent>
      </w:r>
      <w:r w:rsidR="00557179" w:rsidRPr="0066677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029"/>
        <w:gridCol w:w="1029"/>
        <w:gridCol w:w="1029"/>
        <w:gridCol w:w="1029"/>
        <w:gridCol w:w="1029"/>
      </w:tblGrid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7C38A2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7C38A2" w:rsidRPr="00666771" w:rsidRDefault="007C38A2" w:rsidP="006A54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6A54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581E66" w:rsidRPr="00666771" w:rsidTr="00143423">
        <w:trPr>
          <w:trHeight w:val="70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7C38A2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7C38A2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179" w:rsidRPr="00666771" w:rsidTr="00143423">
        <w:trPr>
          <w:trHeight w:val="39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</w:tbl>
    <w:p w:rsidR="00557179" w:rsidRPr="00666771" w:rsidRDefault="006A0185" w:rsidP="00557179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13334</wp:posOffset>
                </wp:positionV>
                <wp:extent cx="3269615" cy="0"/>
                <wp:effectExtent l="0" t="95250" r="0" b="952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96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127.3pt;margin-top:1.05pt;width:257.4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" strokecolor="black [3213]" strokeweight="2.25pt">
                <v:stroke endarrow="block"/>
                <o:lock v:ext="edit" shapetype="f"/>
              </v:shape>
            </w:pict>
          </mc:Fallback>
        </mc:AlternateContent>
      </w:r>
    </w:p>
    <w:p w:rsidR="00557179" w:rsidRPr="00666771" w:rsidRDefault="00557179" w:rsidP="00557179">
      <w:pPr>
        <w:tabs>
          <w:tab w:val="left" w:pos="1418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</w:r>
      <w:r w:rsidRPr="00666771">
        <w:rPr>
          <w:rFonts w:ascii="TH SarabunIT๙" w:hAnsi="TH SarabunIT๙" w:cs="TH SarabunIT๙"/>
          <w:sz w:val="32"/>
          <w:szCs w:val="32"/>
          <w:cs/>
        </w:rPr>
        <w:tab/>
        <w:t>โอกาสที่จะเกิดความเสียหาย (</w:t>
      </w:r>
      <w:r w:rsidRPr="00666771">
        <w:rPr>
          <w:rFonts w:ascii="TH SarabunIT๙" w:hAnsi="TH SarabunIT๙" w:cs="TH SarabunIT๙"/>
          <w:sz w:val="32"/>
          <w:szCs w:val="32"/>
        </w:rPr>
        <w:t>Likelihood)</w:t>
      </w:r>
    </w:p>
    <w:p w:rsidR="00C43AA8" w:rsidRPr="00666771" w:rsidRDefault="00557179" w:rsidP="005571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lastRenderedPageBreak/>
        <w:tab/>
        <w:t>จากแผนภูมิความเสี่ยง</w:t>
      </w:r>
      <w:r w:rsidRPr="00666771">
        <w:rPr>
          <w:rFonts w:ascii="TH SarabunIT๙" w:hAnsi="TH SarabunIT๙" w:cs="TH SarabunIT๙"/>
          <w:sz w:val="32"/>
          <w:szCs w:val="32"/>
        </w:rPr>
        <w:t xml:space="preserve"> (Risk Map) </w:t>
      </w:r>
      <w:r w:rsidRPr="00666771">
        <w:rPr>
          <w:rFonts w:ascii="TH SarabunIT๙" w:hAnsi="TH SarabunIT๙" w:cs="TH SarabunIT๙"/>
          <w:sz w:val="32"/>
          <w:szCs w:val="32"/>
          <w:cs/>
        </w:rPr>
        <w:t>ที่ได้จากการวิเคราะห์ความเสี่ยงและจัดลำดับความสำคัญของความเสี่ยงด้านผลประโยชน์ทับซ้อนสามารถสรุปการวิเคราะห์ความเสี่ยงและจัดลำดับความสำคัญของความเสี่ยงด้านผลประโยชน์ทับซ้อนได้ดังนี้</w:t>
      </w:r>
    </w:p>
    <w:p w:rsidR="00557179" w:rsidRPr="00666771" w:rsidRDefault="00557179" w:rsidP="005571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43AA8" w:rsidRPr="00666771" w:rsidRDefault="00C43AA8" w:rsidP="00557179">
      <w:pPr>
        <w:spacing w:after="12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ผลการวิเคราะห์ความเสี่ยงและจัดลำดับความสำคัญของความเสี่ยงด้านผลประโยชน์ทับซ้อน</w:t>
      </w:r>
    </w:p>
    <w:tbl>
      <w:tblPr>
        <w:tblW w:w="978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4371"/>
      </w:tblGrid>
      <w:tr w:rsidR="00C43AA8" w:rsidRPr="00666771" w:rsidTr="00557179">
        <w:trPr>
          <w:trHeight w:val="175"/>
        </w:trPr>
        <w:tc>
          <w:tcPr>
            <w:tcW w:w="5416" w:type="dxa"/>
            <w:shd w:val="clear" w:color="auto" w:fill="BFBFBF" w:themeFill="background1" w:themeFillShade="BF"/>
          </w:tcPr>
          <w:p w:rsidR="00C43AA8" w:rsidRPr="00666771" w:rsidRDefault="00C43AA8" w:rsidP="00C4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ผลการวิเคราะห์ความเสี่ยงด้านผลประโยชน์ทับซ้อน</w:t>
            </w:r>
          </w:p>
        </w:tc>
        <w:tc>
          <w:tcPr>
            <w:tcW w:w="4371" w:type="dxa"/>
            <w:shd w:val="clear" w:color="auto" w:fill="BFBFBF" w:themeFill="background1" w:themeFillShade="BF"/>
          </w:tcPr>
          <w:p w:rsidR="00C43AA8" w:rsidRPr="00666771" w:rsidRDefault="00C43AA8" w:rsidP="00C4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จัดลำดับความสำคัญของความเสี่ยง</w:t>
            </w:r>
          </w:p>
        </w:tc>
      </w:tr>
      <w:tr w:rsidR="007C38A2" w:rsidRPr="00666771" w:rsidTr="00C43AA8">
        <w:trPr>
          <w:trHeight w:val="175"/>
        </w:trPr>
        <w:tc>
          <w:tcPr>
            <w:tcW w:w="5416" w:type="dxa"/>
          </w:tcPr>
          <w:p w:rsidR="007C38A2" w:rsidRPr="00666771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กระบวนการจัดซื้อจัดจ้างไม่เป็นไปตามระเบียบ</w:t>
            </w:r>
          </w:p>
        </w:tc>
        <w:tc>
          <w:tcPr>
            <w:tcW w:w="4371" w:type="dxa"/>
          </w:tcPr>
          <w:p w:rsidR="007C38A2" w:rsidRPr="00666771" w:rsidRDefault="007C38A2" w:rsidP="006A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1 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A5466" w:rsidRPr="006667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CD0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7C38A2" w:rsidRPr="00666771" w:rsidTr="00C43AA8">
        <w:trPr>
          <w:trHeight w:val="175"/>
        </w:trPr>
        <w:tc>
          <w:tcPr>
            <w:tcW w:w="5416" w:type="dxa"/>
          </w:tcPr>
          <w:p w:rsidR="007C38A2" w:rsidRPr="00666771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การใช้อำนาจหน้าที่เรียกรับผลประโยชน์</w:t>
            </w:r>
          </w:p>
        </w:tc>
        <w:tc>
          <w:tcPr>
            <w:tcW w:w="4371" w:type="dxa"/>
          </w:tcPr>
          <w:p w:rsidR="007C38A2" w:rsidRPr="00666771" w:rsidRDefault="007C38A2" w:rsidP="006A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="00231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313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CD0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7C38A2" w:rsidRPr="00666771" w:rsidTr="00C43AA8">
        <w:trPr>
          <w:trHeight w:val="175"/>
        </w:trPr>
        <w:tc>
          <w:tcPr>
            <w:tcW w:w="5416" w:type="dxa"/>
          </w:tcPr>
          <w:p w:rsidR="007C38A2" w:rsidRPr="00666771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การเบิกจ่ายงบประมาณที่ไม่ถูกต้องตามระเบียบ</w:t>
            </w:r>
          </w:p>
        </w:tc>
        <w:tc>
          <w:tcPr>
            <w:tcW w:w="4371" w:type="dxa"/>
          </w:tcPr>
          <w:p w:rsidR="007C38A2" w:rsidRPr="00666771" w:rsidRDefault="007C38A2" w:rsidP="006A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="00231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2313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="00CD0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7C38A2" w:rsidRPr="00666771" w:rsidTr="00C43AA8">
        <w:trPr>
          <w:trHeight w:val="175"/>
        </w:trPr>
        <w:tc>
          <w:tcPr>
            <w:tcW w:w="5416" w:type="dxa"/>
          </w:tcPr>
          <w:p w:rsidR="007C38A2" w:rsidRPr="00666771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การเอื้อประโยชน์ต่อพวกพ้องในการจัดซื้อจัดจ้าง</w:t>
            </w:r>
          </w:p>
        </w:tc>
        <w:tc>
          <w:tcPr>
            <w:tcW w:w="4371" w:type="dxa"/>
          </w:tcPr>
          <w:p w:rsidR="007C38A2" w:rsidRPr="00666771" w:rsidRDefault="007C38A2" w:rsidP="006A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="00231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231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CD0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:rsidR="00C43AA8" w:rsidRPr="00666771" w:rsidRDefault="00C43AA8" w:rsidP="00C43AA8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C43AA8" w:rsidRDefault="00557179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จากตารางวิเคราะห์ความเสี่ยงสามารถจำแนกระดับความเสี่ยงออกเป็น</w:t>
      </w:r>
      <w:r w:rsidR="00A32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466" w:rsidRPr="0066677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32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ระดับคือ</w:t>
      </w:r>
      <w:r w:rsidR="00A32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สูงมาก</w:t>
      </w:r>
      <w:r w:rsidR="00A32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สูง</w:t>
      </w:r>
      <w:r w:rsidR="00A32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466" w:rsidRPr="0066677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32D71">
        <w:rPr>
          <w:rFonts w:ascii="TH SarabunIT๙" w:hAnsi="TH SarabunIT๙" w:cs="TH SarabunIT๙"/>
          <w:sz w:val="32"/>
          <w:szCs w:val="32"/>
          <w:cs/>
        </w:rPr>
        <w:br/>
      </w:r>
      <w:r w:rsidRPr="00666771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="00A32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โดยสามารถสรุปข้อมูลการวิเคราะห์ความ</w:t>
      </w:r>
      <w:r w:rsidRPr="006A5466">
        <w:rPr>
          <w:rFonts w:ascii="TH SarabunIT๙" w:hAnsi="TH SarabunIT๙" w:cs="TH SarabunIT๙"/>
          <w:sz w:val="32"/>
          <w:szCs w:val="32"/>
          <w:cs/>
        </w:rPr>
        <w:t>เสี่ยงเกี่ยวกับการปฏิบัติงานที่อาจเกิดผลประโยชน์ทับซ้อน</w:t>
      </w:r>
      <w:r w:rsidR="0081655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81655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A5466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Pr="006A5466">
        <w:rPr>
          <w:rFonts w:ascii="TH SarabunIT๙" w:hAnsi="TH SarabunIT๙" w:cs="TH SarabunIT๙"/>
          <w:sz w:val="32"/>
          <w:szCs w:val="32"/>
        </w:rPr>
        <w:t xml:space="preserve"> </w:t>
      </w:r>
      <w:r w:rsidR="00735D7D">
        <w:rPr>
          <w:rFonts w:ascii="TH SarabunIT๙" w:hAnsi="TH SarabunIT๙" w:cs="TH SarabunIT๙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</w:rPr>
        <w:t>256</w:t>
      </w:r>
      <w:r w:rsidR="00A32D7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66771">
        <w:rPr>
          <w:rFonts w:ascii="TH SarabunIT๙" w:hAnsi="TH SarabunIT๙" w:cs="TH SarabunIT๙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6A5466" w:rsidRDefault="006A5466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733"/>
        <w:gridCol w:w="3119"/>
      </w:tblGrid>
      <w:tr w:rsidR="009762DC" w:rsidRPr="006A5466" w:rsidTr="006E56F5">
        <w:trPr>
          <w:trHeight w:val="175"/>
          <w:jc w:val="center"/>
        </w:trPr>
        <w:tc>
          <w:tcPr>
            <w:tcW w:w="2641" w:type="dxa"/>
            <w:shd w:val="clear" w:color="auto" w:fill="D9D9D9" w:themeFill="background1" w:themeFillShade="D9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ปัจจัยความเสี่ยง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6A0185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61595</wp:posOffset>
                      </wp:positionV>
                      <wp:extent cx="175260" cy="160655"/>
                      <wp:effectExtent l="0" t="0" r="15240" b="10795"/>
                      <wp:wrapNone/>
                      <wp:docPr id="4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-2.9pt;margin-top:4.85pt;width:13.8pt;height:1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" fillcolor="red" strokecolor="#c00000" strokeweight="2pt">
                      <v:path arrowok="t"/>
                    </v:rect>
                  </w:pict>
                </mc:Fallback>
              </mc:AlternateConten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</w:t>
            </w:r>
            <w:r w:rsidR="009762D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6667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762D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สี่ยงสูงมาก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(Extreme)</w:t>
            </w:r>
          </w:p>
        </w:tc>
        <w:tc>
          <w:tcPr>
            <w:tcW w:w="3733" w:type="dxa"/>
          </w:tcPr>
          <w:p w:rsidR="009762DC" w:rsidRPr="009762DC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เป็นต้องเร่งจัดการความเสี่ยง</w:t>
            </w:r>
          </w:p>
          <w:p w:rsidR="009762DC" w:rsidRPr="009762DC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มีมาตรการลด และประเมินซ้</w:t>
            </w:r>
            <w:r w:rsidR="006700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</w:t>
            </w:r>
            <w:r w:rsidR="00CD0B1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ถ่ายโอนความเสี่ยง</w:t>
            </w:r>
          </w:p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9762DC" w:rsidRPr="00666771" w:rsidRDefault="009762DC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</w:t>
            </w:r>
            <w:r w:rsidR="006E56F5"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ไม่เป็นไปตามระเบียบ</w:t>
            </w:r>
          </w:p>
          <w:p w:rsidR="009762DC" w:rsidRPr="00666771" w:rsidRDefault="009762DC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การใช้อำนาจหน้าที่เรียกรับผลประโยชน์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6A0185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49530</wp:posOffset>
                      </wp:positionV>
                      <wp:extent cx="175260" cy="160655"/>
                      <wp:effectExtent l="0" t="0" r="15240" b="10795"/>
                      <wp:wrapNone/>
                      <wp:docPr id="5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" o:spid="_x0000_s1026" style="position:absolute;margin-left:1.2pt;margin-top:3.9pt;width:13.8pt;height:1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" fillcolor="#f60" strokecolor="#fabf8f [1945]" strokeweight="2pt">
                      <v:path arrowok="t"/>
                    </v:rect>
                  </w:pict>
                </mc:Fallback>
              </mc:AlternateContent>
            </w:r>
            <w:r w:rsidR="0066677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เสี่ยงสูง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(High)</w:t>
            </w:r>
          </w:p>
        </w:tc>
        <w:tc>
          <w:tcPr>
            <w:tcW w:w="3733" w:type="dxa"/>
          </w:tcPr>
          <w:p w:rsidR="006E56F5" w:rsidRPr="006E56F5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5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6E5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เป็นต้องเร่งจัดการความเสี่ยง</w:t>
            </w:r>
          </w:p>
          <w:p w:rsidR="009762DC" w:rsidRPr="006A5466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5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และมีมาตรการลดความเสี่ยง เพื่อให้อยู่ในระดับที่ยอมรับได้</w:t>
            </w:r>
          </w:p>
        </w:tc>
        <w:tc>
          <w:tcPr>
            <w:tcW w:w="3119" w:type="dxa"/>
          </w:tcPr>
          <w:p w:rsidR="009762DC" w:rsidRPr="00666771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การเบิกจ่ายงบประมาณ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ที่ไม่ถูกต้องตามระเบียบ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6A0185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58420</wp:posOffset>
                      </wp:positionV>
                      <wp:extent cx="175260" cy="160655"/>
                      <wp:effectExtent l="0" t="0" r="15240" b="1079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-2.85pt;margin-top:4.6pt;width:13.8pt;height:1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" fillcolor="yellow" strokecolor="#ffc000" strokeweight="2pt">
                      <v:path arrowok="t"/>
                    </v:rect>
                  </w:pict>
                </mc:Fallback>
              </mc:AlternateContent>
            </w:r>
            <w:r w:rsidR="00FB4A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(Medium)</w:t>
            </w:r>
          </w:p>
        </w:tc>
        <w:tc>
          <w:tcPr>
            <w:tcW w:w="3733" w:type="dxa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ยอมรับความเสี่ยงแต่มีมาตรการควบคุมความเสี่ยง</w:t>
            </w:r>
          </w:p>
        </w:tc>
        <w:tc>
          <w:tcPr>
            <w:tcW w:w="3119" w:type="dxa"/>
          </w:tcPr>
          <w:p w:rsidR="009762DC" w:rsidRPr="00666771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การเอื้อประโยชน์ต่อพวกพ้อง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ในการจัดซื้อจัดจ้าง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6A018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24765</wp:posOffset>
                      </wp:positionV>
                      <wp:extent cx="175260" cy="160655"/>
                      <wp:effectExtent l="0" t="0" r="15240" b="10795"/>
                      <wp:wrapNone/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33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-1.95pt;margin-top:1.95pt;width:13.8pt;height:1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" fillcolor="#3c3" strokecolor="#92d050" strokeweight="2pt">
                      <v:path arrowok="t"/>
                    </v:rect>
                  </w:pict>
                </mc:Fallback>
              </mc:AlternateConten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ต่ำ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6677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(Low)</w:t>
            </w:r>
          </w:p>
        </w:tc>
        <w:tc>
          <w:tcPr>
            <w:tcW w:w="3733" w:type="dxa"/>
          </w:tcPr>
          <w:p w:rsidR="009762DC" w:rsidRPr="006A5466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3119" w:type="dxa"/>
          </w:tcPr>
          <w:p w:rsidR="009762DC" w:rsidRDefault="006E56F5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57A0B">
              <w:rPr>
                <w:rFonts w:ascii="TH SarabunIT๙" w:hAnsi="TH SarabunIT๙" w:cs="TH SarabunIT๙"/>
                <w:color w:val="C00000"/>
                <w:sz w:val="32"/>
                <w:szCs w:val="32"/>
              </w:rPr>
              <w:t>-</w:t>
            </w:r>
          </w:p>
          <w:p w:rsidR="00FB4A72" w:rsidRPr="006A5466" w:rsidRDefault="00FB4A72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A5466" w:rsidRPr="006A5466" w:rsidRDefault="006A5466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D380F" w:rsidRDefault="009D380F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305684" w:rsidRDefault="0030568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  <w:sectPr w:rsidR="00305684" w:rsidSect="00F9389D">
          <w:pgSz w:w="11906" w:h="16838"/>
          <w:pgMar w:top="1440" w:right="851" w:bottom="1440" w:left="1440" w:header="709" w:footer="709" w:gutter="0"/>
          <w:cols w:space="708"/>
          <w:titlePg/>
          <w:docGrid w:linePitch="360"/>
        </w:sectPr>
      </w:pPr>
    </w:p>
    <w:p w:rsidR="00670014" w:rsidRDefault="00305684" w:rsidP="00305684">
      <w:pPr>
        <w:spacing w:after="0" w:line="240" w:lineRule="auto"/>
        <w:ind w:left="567" w:hanging="56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056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3. </w:t>
      </w:r>
      <w:r w:rsidRPr="00305684">
        <w:rPr>
          <w:rFonts w:ascii="TH SarabunIT๙" w:hAnsi="TH SarabunIT๙" w:cs="TH SarabunIT๙"/>
          <w:b/>
          <w:bCs/>
          <w:sz w:val="32"/>
          <w:szCs w:val="32"/>
          <w:cs/>
        </w:rPr>
        <w:t>แผนจัดการความเสี่ยงป้องกันผลประโยชน์ทับซ้อน</w:t>
      </w:r>
      <w:r w:rsidR="005F28D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</w:t>
      </w:r>
      <w:r w:rsidR="005F28D1" w:rsidRPr="005F28D1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</w:p>
    <w:p w:rsidR="005F28D1" w:rsidRPr="005F28D1" w:rsidRDefault="005F28D1" w:rsidP="00305684">
      <w:pPr>
        <w:spacing w:after="0" w:line="240" w:lineRule="auto"/>
        <w:ind w:left="567" w:hanging="56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6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51"/>
        <w:gridCol w:w="671"/>
        <w:gridCol w:w="709"/>
        <w:gridCol w:w="709"/>
        <w:gridCol w:w="3261"/>
        <w:gridCol w:w="574"/>
        <w:gridCol w:w="584"/>
        <w:gridCol w:w="574"/>
        <w:gridCol w:w="619"/>
        <w:gridCol w:w="586"/>
        <w:gridCol w:w="570"/>
        <w:gridCol w:w="571"/>
        <w:gridCol w:w="570"/>
        <w:gridCol w:w="567"/>
        <w:gridCol w:w="1701"/>
      </w:tblGrid>
      <w:tr w:rsidR="00117C3B" w:rsidRPr="00117C3B" w:rsidTr="00666771">
        <w:tc>
          <w:tcPr>
            <w:tcW w:w="2051" w:type="dxa"/>
            <w:vMerge w:val="restart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ปัจจัยที่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จะเกิดความเสี่ยง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โอกาสและผลกระทบ</w:t>
            </w:r>
          </w:p>
        </w:tc>
        <w:tc>
          <w:tcPr>
            <w:tcW w:w="3261" w:type="dxa"/>
            <w:vMerge w:val="restart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5215" w:type="dxa"/>
            <w:gridSpan w:val="9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</w:t>
            </w:r>
            <w:r w:rsidRPr="00117C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117C3B" w:rsidRPr="00117C3B" w:rsidTr="00666771">
        <w:tc>
          <w:tcPr>
            <w:tcW w:w="2051" w:type="dxa"/>
            <w:vMerge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775" w:type="dxa"/>
            <w:gridSpan w:val="3"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1708" w:type="dxa"/>
            <w:gridSpan w:val="3"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4</w:t>
            </w:r>
          </w:p>
        </w:tc>
        <w:tc>
          <w:tcPr>
            <w:tcW w:w="1701" w:type="dxa"/>
            <w:vMerge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117C3B" w:rsidRPr="00117C3B" w:rsidTr="00666771">
        <w:tc>
          <w:tcPr>
            <w:tcW w:w="2051" w:type="dxa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โอกาส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</w:t>
            </w:r>
          </w:p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กระทบ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เสี่ยง</w:t>
            </w:r>
          </w:p>
        </w:tc>
        <w:tc>
          <w:tcPr>
            <w:tcW w:w="3261" w:type="dxa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117C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117C3B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proofErr w:type="spellEnd"/>
            <w:r w:rsidRPr="00117C3B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117C3B" w:rsidRPr="00117C3B" w:rsidRDefault="00A32D71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584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ก.พ.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A32D7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4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</w:p>
          <w:p w:rsidR="00117C3B" w:rsidRPr="00117C3B" w:rsidRDefault="00117C3B" w:rsidP="00A32D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A32D7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619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เม.ย.</w:t>
            </w:r>
          </w:p>
          <w:p w:rsidR="00117C3B" w:rsidRPr="00117C3B" w:rsidRDefault="00117C3B" w:rsidP="00A32D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A32D7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86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พ.ค.</w:t>
            </w:r>
          </w:p>
          <w:p w:rsidR="00117C3B" w:rsidRPr="00117C3B" w:rsidRDefault="00117C3B" w:rsidP="00A32D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A32D7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0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มิ.ย.</w:t>
            </w:r>
          </w:p>
          <w:p w:rsidR="00117C3B" w:rsidRPr="00117C3B" w:rsidRDefault="00117C3B" w:rsidP="00A32D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A32D7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1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ก.ค.</w:t>
            </w:r>
          </w:p>
          <w:p w:rsidR="00117C3B" w:rsidRPr="00117C3B" w:rsidRDefault="00117C3B" w:rsidP="00A32D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A32D7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0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ส.ค.</w:t>
            </w:r>
          </w:p>
          <w:p w:rsidR="00117C3B" w:rsidRPr="00117C3B" w:rsidRDefault="00117C3B" w:rsidP="00A32D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A32D7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ก.ย.</w:t>
            </w:r>
          </w:p>
          <w:p w:rsidR="00117C3B" w:rsidRPr="00117C3B" w:rsidRDefault="00117C3B" w:rsidP="00A32D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A32D7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117C3B" w:rsidRPr="00666771" w:rsidTr="00666771">
        <w:tc>
          <w:tcPr>
            <w:tcW w:w="2051" w:type="dxa"/>
          </w:tcPr>
          <w:p w:rsidR="00117C3B" w:rsidRPr="00666771" w:rsidRDefault="00117C3B" w:rsidP="00117C3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1.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กระบวนการจัดซื้อจัดจ้างไม่เป็นไปตามระเบียบ</w:t>
            </w:r>
          </w:p>
        </w:tc>
        <w:tc>
          <w:tcPr>
            <w:tcW w:w="671" w:type="dxa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3261" w:type="dxa"/>
            <w:vAlign w:val="center"/>
          </w:tcPr>
          <w:p w:rsidR="00117C3B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1.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 ข้าราชการ และบุคลากร ให้ปฏิบัติตามหลักเกณฑ์และแนวทาง การจัดซื้อจัดจ้าง โดยวิธีพิเศษ</w:t>
            </w:r>
          </w:p>
          <w:p w:rsidR="00117C3B" w:rsidRPr="00666771" w:rsidRDefault="00117C3B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อย่างเคร่งครัด</w:t>
            </w:r>
          </w:p>
          <w:p w:rsidR="00117C3B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ดูแลให้เจ้าหน้าที่ผู้รับผิดชอบด้านการจัดซื้อจัดจ้าง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รายงานสรุปการจัดซื้อจัดจ้างรายไตรมาสและ</w:t>
            </w:r>
          </w:p>
          <w:p w:rsidR="00117C3B" w:rsidRPr="00666771" w:rsidRDefault="00117C3B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เสนอให้หัวหน้าส่วนราชการรับทราบทุกครั้ง</w:t>
            </w:r>
          </w:p>
          <w:p w:rsidR="00117C3B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3.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ดูแลให้เจ้าหน้าที่ผู้ปฏิบัติงานด้านพัสดุและบุคลากรที่เกี่ยวข้องกับการจัดซื้อจัดจ้าง รับรองถึงความ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ไม่เกี่ยวข้องสัมพันธ์กับผู้เสนองานในการจัดซื้อจัดจ้าง</w:t>
            </w:r>
          </w:p>
          <w:p w:rsidR="00117C3B" w:rsidRPr="00666771" w:rsidRDefault="00A439E3" w:rsidP="00A439E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4.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ดูแลให้ข้าราชการและบุคลากร ให้ปฏิบัติตาม พ.ร.บ. การจัดซื้อ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 อย่างเคร่งครัด</w:t>
            </w:r>
          </w:p>
        </w:tc>
        <w:tc>
          <w:tcPr>
            <w:tcW w:w="574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117C3B" w:rsidRPr="00666771" w:rsidRDefault="006A0185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-1256665</wp:posOffset>
                      </wp:positionV>
                      <wp:extent cx="3235960" cy="15875"/>
                      <wp:effectExtent l="0" t="95250" r="0" b="9842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59.4pt;margin-top:-98.95pt;width:254.8pt;height:1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19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C3B" w:rsidRPr="00666771" w:rsidRDefault="00A32D71" w:rsidP="006667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กองคลัง</w:t>
            </w:r>
          </w:p>
        </w:tc>
      </w:tr>
      <w:tr w:rsidR="00A439E3" w:rsidRPr="00117C3B" w:rsidTr="00666771">
        <w:tc>
          <w:tcPr>
            <w:tcW w:w="2051" w:type="dxa"/>
          </w:tcPr>
          <w:p w:rsidR="00A439E3" w:rsidRPr="00666771" w:rsidRDefault="00A439E3" w:rsidP="0066677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การใช้อำนาจหน้าที่</w:t>
            </w:r>
            <w:r w:rsid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เรียกรับผลประโยชน์</w:t>
            </w:r>
            <w:r w:rsidR="00357A0B"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/ </w:t>
            </w:r>
            <w:r w:rsid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</w:t>
            </w:r>
            <w:r w:rsidR="00357A0B"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การให้และการรับของขวัญ</w:t>
            </w:r>
            <w:r w:rsidR="001C337C"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สินน้</w:t>
            </w:r>
            <w:r w:rsidR="001C337C"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ำ</w:t>
            </w:r>
            <w:r w:rsidR="00357A0B"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ใจ</w:t>
            </w:r>
            <w:r w:rsidR="0066677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357A0B"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เพื่อหวังความก้าวหน้า</w:t>
            </w:r>
          </w:p>
        </w:tc>
        <w:tc>
          <w:tcPr>
            <w:tcW w:w="671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3261" w:type="dxa"/>
          </w:tcPr>
          <w:p w:rsidR="00A439E3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1. ควบคุม ก</w:t>
            </w:r>
            <w:r w:rsidRPr="006667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 บุคลากรให้ปฏิบัติตามมาตรการป้องกันและแก้ไข ปัญหาการทุจริตของ</w:t>
            </w:r>
            <w:r w:rsidR="00A32D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องค์การบริหารส่วนตำบลนา</w:t>
            </w:r>
            <w:proofErr w:type="spellStart"/>
            <w:r w:rsidR="00A32D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โต๊ะหมิง</w:t>
            </w:r>
            <w:proofErr w:type="spellEnd"/>
            <w:r w:rsidR="00A32D7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อย่างเคร่งครัด</w:t>
            </w:r>
          </w:p>
          <w:p w:rsidR="00A439E3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กำกับ ดูแลให้ข้าราชการ บุคลากร ให้ปฏิบัติตามกฎ ระเบียบ ข้อ</w:t>
            </w:r>
            <w:r w:rsidR="00A32D71">
              <w:rPr>
                <w:rFonts w:ascii="TH SarabunIT๙" w:hAnsi="TH SarabunIT๙" w:cs="TH SarabunIT๙"/>
                <w:sz w:val="26"/>
                <w:szCs w:val="26"/>
                <w:cs/>
              </w:rPr>
              <w:t>บังคับ เรื่องการรับของขวัญสินน</w:t>
            </w:r>
            <w:r w:rsidR="00A32D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้ำ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ใจ อย่างเคร่งครัด</w:t>
            </w:r>
          </w:p>
          <w:p w:rsidR="00A439E3" w:rsidRPr="00666771" w:rsidRDefault="00A439E3" w:rsidP="00A32D7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3. ควบคุม กำกับ ดูแลให้ข้าราชการ และบุคลากรปฏิบัติตามคู่มือผลประโยชน์ทับซ้อน</w:t>
            </w:r>
            <w:r w:rsidR="00A32D71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ของ</w:t>
            </w:r>
            <w:r w:rsidR="00A32D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องค์การบริหารส่วนตำบลนา</w:t>
            </w:r>
            <w:proofErr w:type="spellStart"/>
            <w:r w:rsidR="00A32D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โต๊ะหมิง</w:t>
            </w:r>
            <w:proofErr w:type="spellEnd"/>
          </w:p>
        </w:tc>
        <w:tc>
          <w:tcPr>
            <w:tcW w:w="574" w:type="dxa"/>
          </w:tcPr>
          <w:p w:rsidR="00A439E3" w:rsidRPr="00666771" w:rsidRDefault="006A0185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3235960" cy="15875"/>
                      <wp:effectExtent l="0" t="95250" r="0" b="98425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.5pt;margin-top:8pt;width:254.8pt;height:1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9E3" w:rsidRPr="00666771" w:rsidRDefault="00A32D71" w:rsidP="006667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สำนักงานปลัด</w:t>
            </w:r>
          </w:p>
        </w:tc>
      </w:tr>
      <w:tr w:rsidR="00357A0B" w:rsidRPr="00117C3B" w:rsidTr="00666771">
        <w:tc>
          <w:tcPr>
            <w:tcW w:w="2051" w:type="dxa"/>
            <w:vMerge w:val="restart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>ปัจจัยที่</w:t>
            </w:r>
          </w:p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จะเกิดความเสี่ยง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โอกาสและผลกระทบ</w:t>
            </w:r>
          </w:p>
        </w:tc>
        <w:tc>
          <w:tcPr>
            <w:tcW w:w="3261" w:type="dxa"/>
            <w:vMerge w:val="restart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5215" w:type="dxa"/>
            <w:gridSpan w:val="9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</w:t>
            </w:r>
            <w:r w:rsidRPr="00117C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357A0B" w:rsidRPr="00117C3B" w:rsidTr="00666771">
        <w:tc>
          <w:tcPr>
            <w:tcW w:w="205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775" w:type="dxa"/>
            <w:gridSpan w:val="3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1708" w:type="dxa"/>
            <w:gridSpan w:val="3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4</w:t>
            </w:r>
          </w:p>
        </w:tc>
        <w:tc>
          <w:tcPr>
            <w:tcW w:w="170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357A0B" w:rsidRPr="00117C3B" w:rsidTr="00666771">
        <w:tc>
          <w:tcPr>
            <w:tcW w:w="205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โอกาส</w:t>
            </w:r>
          </w:p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7A0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</w:t>
            </w:r>
          </w:p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กระทบ</w:t>
            </w:r>
          </w:p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เสี่ยง</w:t>
            </w:r>
          </w:p>
        </w:tc>
        <w:tc>
          <w:tcPr>
            <w:tcW w:w="326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117C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117C3B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proofErr w:type="spellEnd"/>
            <w:r w:rsidRPr="00117C3B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357A0B" w:rsidRPr="00117C3B" w:rsidRDefault="00DA71AE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584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ก.พ.</w:t>
            </w:r>
          </w:p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DA71AE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4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</w:p>
          <w:p w:rsidR="00357A0B" w:rsidRPr="00117C3B" w:rsidRDefault="00357A0B" w:rsidP="00DA71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DA71AE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619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เม.ย.</w:t>
            </w:r>
          </w:p>
          <w:p w:rsidR="00357A0B" w:rsidRPr="00117C3B" w:rsidRDefault="00357A0B" w:rsidP="00DA71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DA71AE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86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พ.ค.</w:t>
            </w:r>
          </w:p>
          <w:p w:rsidR="00357A0B" w:rsidRPr="00117C3B" w:rsidRDefault="00357A0B" w:rsidP="00DA71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DA71AE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0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มิ.ย.</w:t>
            </w:r>
          </w:p>
          <w:p w:rsidR="00357A0B" w:rsidRPr="00117C3B" w:rsidRDefault="00357A0B" w:rsidP="00DA71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DA71AE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1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ก.ค.</w:t>
            </w:r>
          </w:p>
          <w:p w:rsidR="00357A0B" w:rsidRPr="00117C3B" w:rsidRDefault="00357A0B" w:rsidP="00DA71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DA71AE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0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ส.ค.</w:t>
            </w:r>
          </w:p>
          <w:p w:rsidR="00357A0B" w:rsidRPr="00117C3B" w:rsidRDefault="00357A0B" w:rsidP="00DA71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DA71AE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ก.ย.</w:t>
            </w:r>
          </w:p>
          <w:p w:rsidR="00357A0B" w:rsidRPr="00117C3B" w:rsidRDefault="00357A0B" w:rsidP="00DA71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DA71AE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66771" w:rsidRPr="00117C3B" w:rsidTr="00666771">
        <w:tc>
          <w:tcPr>
            <w:tcW w:w="2051" w:type="dxa"/>
          </w:tcPr>
          <w:p w:rsidR="00666771" w:rsidRPr="00666771" w:rsidRDefault="00666771" w:rsidP="001C337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.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การเบิกจ่ายงบประมาณที่ไม่ถูกต้องตามระเบียบ</w:t>
            </w:r>
          </w:p>
        </w:tc>
        <w:tc>
          <w:tcPr>
            <w:tcW w:w="671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1. ควบคุม ก</w:t>
            </w:r>
            <w:r w:rsidRPr="006667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 และบุคลากรปฏิบัติตามระเบียบการเบิกจ่ายการเงินและการคลัง อย่างเคร่งครัด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กำกับ ดูแลข้าราชการ และบุคลากรให้ปฏิบัติตามประกาศหลักเกณฑ์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การปฏิบัติเกี่ยวกับข้อร้องเรียน การละเว้นการปฏิบัติหน้าที่และการประพฤติมิชอบ อย่างเคร่งครัด</w:t>
            </w:r>
          </w:p>
        </w:tc>
        <w:tc>
          <w:tcPr>
            <w:tcW w:w="574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666771" w:rsidRPr="00666771" w:rsidRDefault="006A0185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-548640</wp:posOffset>
                      </wp:positionV>
                      <wp:extent cx="3235960" cy="15875"/>
                      <wp:effectExtent l="0" t="95250" r="0" b="9842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30.45pt;margin-top:-43.2pt;width:254.8pt;height:1.2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74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771" w:rsidRPr="00666771" w:rsidRDefault="00DA71AE" w:rsidP="002C4F1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กองคลัง</w:t>
            </w:r>
          </w:p>
        </w:tc>
      </w:tr>
      <w:tr w:rsidR="00666771" w:rsidRPr="00117C3B" w:rsidTr="00666771">
        <w:tc>
          <w:tcPr>
            <w:tcW w:w="2051" w:type="dxa"/>
          </w:tcPr>
          <w:p w:rsidR="00666771" w:rsidRPr="00666771" w:rsidRDefault="00666771" w:rsidP="001C337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4.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การเอื้อประโยชน์ต่อพวกพ้องในการจัดซื้อจัดจ้าง</w:t>
            </w:r>
          </w:p>
        </w:tc>
        <w:tc>
          <w:tcPr>
            <w:tcW w:w="671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3261" w:type="dxa"/>
          </w:tcPr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ควบคุม </w:t>
            </w:r>
            <w:proofErr w:type="spellStart"/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ก่า</w:t>
            </w:r>
            <w:proofErr w:type="spellEnd"/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 และบุคลากร ปฏิบัติตามนโยบายเกี่ยวกับความโปร่งใสการเสริมสร้าง คุณธรรม จริยธรรม เพื่อให้ข้าราชการถือปฏิบัติอย่างเคร่งครัด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กำกับ ดูแลการประกาศหลักเกณฑ์การปฏิบัติเกี่ยวกับข้อร้องเรียน การละเว้นการปฏิบัติหน้าที่และการ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ประพฤติมิชอบ เพื่อให้ยึดถือปฏิบัติ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3. ควบคุม กำกับ ดูแลให้ข้าราชการ และบุคลากรปฏิบัติตามคู่มือผลประโยชน์ทับซ้อน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4. ส่งเสริมการมีส่วนร่วมในการด่าเนินการป้องกันปราบปรามการทุจริตและประพฤติ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มิชอบให้ครอบคลุม และทั่วถึงมากยิ่งขึ้น เพื่อร่วมสร้างแนวทางและมาตรการในด่าเนินการสร้างจิตสำนึกให้ข้าราชการรังเกียจ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การทุจริตทุกรูปแบบ</w:t>
            </w:r>
          </w:p>
        </w:tc>
        <w:tc>
          <w:tcPr>
            <w:tcW w:w="574" w:type="dxa"/>
          </w:tcPr>
          <w:p w:rsidR="00666771" w:rsidRPr="00666771" w:rsidRDefault="006A0185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3235960" cy="15875"/>
                      <wp:effectExtent l="0" t="95250" r="0" b="98425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.5pt;margin-top:8pt;width:254.8pt;height:1.2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771" w:rsidRPr="00666771" w:rsidRDefault="00356E3A" w:rsidP="002C4F1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กองคลัง</w:t>
            </w:r>
          </w:p>
        </w:tc>
      </w:tr>
    </w:tbl>
    <w:p w:rsidR="00305684" w:rsidRDefault="0030568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  <w:sectPr w:rsidR="00305684" w:rsidSect="005F28D1">
          <w:pgSz w:w="16838" w:h="11906" w:orient="landscape" w:code="9"/>
          <w:pgMar w:top="1135" w:right="1440" w:bottom="851" w:left="1440" w:header="709" w:footer="709" w:gutter="0"/>
          <w:cols w:space="708"/>
          <w:titlePg/>
          <w:docGrid w:linePitch="360"/>
        </w:sect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Pr="006A5466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E85172" w:rsidRPr="003F38DE" w:rsidRDefault="00E85172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</w:pPr>
      <w:r w:rsidRPr="003F38DE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ภาคผนวก</w:t>
      </w:r>
    </w:p>
    <w:p w:rsidR="00E85172" w:rsidRDefault="00E85172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1592A" w:rsidRDefault="0001592A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AD6DE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ab/>
      </w:r>
      <w:r w:rsidR="00B74E39" w:rsidRPr="00BD4AE5">
        <w:rPr>
          <w:rFonts w:ascii="TH SarabunIT๙" w:hAnsi="TH SarabunIT๙" w:cs="TH SarabunIT๙"/>
          <w:sz w:val="32"/>
          <w:szCs w:val="32"/>
        </w:rPr>
        <w:object w:dxaOrig="2205" w:dyaOrig="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pt;height:91.5pt" o:ole="" fillcolor="window">
            <v:imagedata r:id="rId11" o:title="" grayscale="t" bilevel="t"/>
          </v:shape>
          <o:OLEObject Type="Embed" ProgID="PBrush" ShapeID="_x0000_i1025" DrawAspect="Content" ObjectID="_1622535252" r:id="rId12"/>
        </w:object>
      </w:r>
    </w:p>
    <w:p w:rsidR="0001564D" w:rsidRPr="003920E0" w:rsidRDefault="00AD6DEF" w:rsidP="000159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1564D"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920E0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01564D"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</w:t>
      </w:r>
      <w:proofErr w:type="spellStart"/>
      <w:r w:rsidR="0001564D"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</w:p>
    <w:p w:rsidR="00AD6DEF" w:rsidRPr="003920E0" w:rsidRDefault="003920E0" w:rsidP="000159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ที่</w:t>
      </w:r>
      <w:r w:rsidR="00AD6DEF" w:rsidRPr="003920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4017">
        <w:rPr>
          <w:rFonts w:ascii="TH SarabunIT๙" w:hAnsi="TH SarabunIT๙" w:cs="TH SarabunIT๙" w:hint="cs"/>
          <w:b/>
          <w:bCs/>
          <w:sz w:val="32"/>
          <w:szCs w:val="32"/>
          <w:cs/>
        </w:rPr>
        <w:t>406</w:t>
      </w:r>
      <w:r w:rsidR="00AD6DEF" w:rsidRPr="003920E0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D6DEF" w:rsidRPr="003920E0" w:rsidRDefault="009205E3" w:rsidP="009205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920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AD6DEF" w:rsidRPr="003920E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แต่งตั้งคณะทำงานรายงานวิเคราะห์ความเสี่ยงเกี่ยวกับการปฏิบัติงานที่อาจเกิดผลประโยชน์ทับซ้อน</w:t>
      </w:r>
      <w:r w:rsidR="00AD6DEF" w:rsidRPr="0039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6DEF" w:rsidRPr="003920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D6DEF" w:rsidRPr="003920E0" w:rsidRDefault="003920E0" w:rsidP="009205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</w:t>
      </w:r>
      <w:proofErr w:type="spellStart"/>
      <w:r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  <w:r w:rsidR="00AD6DEF" w:rsidRPr="003920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256</w:t>
      </w:r>
      <w:r w:rsidRPr="003920E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D6DEF" w:rsidRPr="00BD4AE5" w:rsidRDefault="00AD6DEF" w:rsidP="00961B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....................................................................</w:t>
      </w:r>
      <w:r w:rsidRPr="00BD4AE5">
        <w:rPr>
          <w:rFonts w:ascii="TH SarabunIT๙" w:hAnsi="TH SarabunIT๙" w:cs="TH SarabunIT๙"/>
        </w:rPr>
        <w:t xml:space="preserve">    </w:t>
      </w:r>
    </w:p>
    <w:p w:rsidR="009205E3" w:rsidRDefault="00AD6DEF" w:rsidP="001479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ab/>
      </w:r>
      <w:r w:rsidR="003920E0">
        <w:rPr>
          <w:rFonts w:ascii="TH SarabunIT๙" w:hAnsi="TH SarabunIT๙" w:cs="TH SarabunIT๙" w:hint="cs"/>
          <w:sz w:val="32"/>
          <w:szCs w:val="32"/>
          <w:cs/>
        </w:rPr>
        <w:t>ด้วยคณะรัฐมนตรีมีมติเมื่อวันที่ 5 มกราคม 2559 ให้หน่วยงานเข้าร่วมการประเมินคุณธรรมและความโปร่งใสในการดำเนินงานของหน่วยงานภาครัฐ (</w:t>
      </w:r>
      <w:r w:rsidR="003920E0"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spellStart"/>
      <w:r w:rsidR="003920E0">
        <w:rPr>
          <w:rFonts w:ascii="TH SarabunIT๙" w:hAnsi="TH SarabunIT๙" w:cs="TH SarabunIT๙"/>
          <w:sz w:val="32"/>
          <w:szCs w:val="32"/>
        </w:rPr>
        <w:t>Assessment:ITA</w:t>
      </w:r>
      <w:proofErr w:type="spellEnd"/>
      <w:r w:rsidR="003920E0">
        <w:rPr>
          <w:rFonts w:ascii="TH SarabunIT๙" w:hAnsi="TH SarabunIT๙" w:cs="TH SarabunIT๙" w:hint="cs"/>
          <w:sz w:val="32"/>
          <w:szCs w:val="32"/>
          <w:cs/>
        </w:rPr>
        <w:t>) ซึ่งเป็นเกณฑ์การประเมินที่ต้องการให้หน่วยงานของรัฐยกระดับการดำเนินของหน่วยงาน โดยมีประเมินในด้านการต่อต้านการทุจริตในองค์กรเกี่ยวกับการดำเนินงาน เรื่อง ผลประโยชน์ทับซ้อนของหน่วยงาน โดยมีการประเมินหลักฐานเชิงประจักษ์ (</w:t>
      </w:r>
      <w:r w:rsidR="003920E0">
        <w:rPr>
          <w:rFonts w:ascii="TH SarabunIT๙" w:hAnsi="TH SarabunIT๙" w:cs="TH SarabunIT๙"/>
          <w:sz w:val="32"/>
          <w:szCs w:val="32"/>
        </w:rPr>
        <w:t>Evidence Based</w:t>
      </w:r>
      <w:r w:rsidR="003920E0">
        <w:rPr>
          <w:rFonts w:ascii="TH SarabunIT๙" w:hAnsi="TH SarabunIT๙" w:cs="TH SarabunIT๙" w:hint="cs"/>
          <w:sz w:val="32"/>
          <w:szCs w:val="32"/>
          <w:cs/>
        </w:rPr>
        <w:t>) ให้มีการดำเนินการวิเคราะห์ความเสี่ยงเกี่ยวกับการปฏิบัติงานตรวจสอบได้ องค์การบริหารส่วนตำบลนา</w:t>
      </w:r>
      <w:proofErr w:type="spellStart"/>
      <w:r w:rsidR="003920E0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="003920E0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BD4AE5">
        <w:rPr>
          <w:rFonts w:ascii="TH SarabunIT๙" w:hAnsi="TH SarabunIT๙" w:cs="TH SarabunIT๙"/>
          <w:sz w:val="32"/>
          <w:szCs w:val="32"/>
          <w:cs/>
        </w:rPr>
        <w:t>จัดทำรายงานวิเคราะห์ความเสี่ยงเกี่ยวกับการปฏิบัติงานที่อาจเกิดผลประโยชน์</w:t>
      </w:r>
      <w:r w:rsidR="0014799A">
        <w:rPr>
          <w:rFonts w:ascii="TH SarabunIT๙" w:hAnsi="TH SarabunIT๙" w:cs="TH SarabunIT๙" w:hint="cs"/>
          <w:sz w:val="32"/>
          <w:szCs w:val="32"/>
          <w:cs/>
        </w:rPr>
        <w:br/>
      </w:r>
      <w:r w:rsidRPr="00BD4AE5">
        <w:rPr>
          <w:rFonts w:ascii="TH SarabunIT๙" w:hAnsi="TH SarabunIT๙" w:cs="TH SarabunIT๙"/>
          <w:sz w:val="32"/>
          <w:szCs w:val="32"/>
          <w:cs/>
        </w:rPr>
        <w:t>ทับซ้อนของ</w:t>
      </w:r>
      <w:r w:rsidR="003920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 w:rsidR="003920E0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="00392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เพื่อวิเคราะห์ความเสี่ยงการดำเนินการภายใต้โครงการเสริมสร้างคุณธรรม จริยธรรมและ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บาลใน</w:t>
      </w:r>
      <w:r w:rsidR="003920E0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ซึ่งสอดคล้องกับยุทธศาสตร์ชาติว่าด้วยการป้องกันและปราบปรามการทุจริต ระยะที่ 3(พ.ศ. 2560-2564)</w:t>
      </w:r>
      <w:r w:rsidR="00392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และเป็นไปตามแนวทางการจัดทำงบประมาณในลักษณะ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การเชิงยุทธศาสตร์ </w:t>
      </w:r>
      <w:r w:rsidR="00432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ประเด็นการป้องกัน </w:t>
      </w:r>
      <w:r w:rsidR="00432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พ.ศ.2561 ภายใต้แนวทางหลัก 3 แนวทาง ประกอบด้วย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สร้างจิตสำนึกและปลูกฝังความซื่อสัตย์สุจริต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สร้างกลไกป้องกันการทุจริต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 3) เสริมสร้างประสิทธิภาพในการปราบปรามการทุจริต</w:t>
      </w:r>
    </w:p>
    <w:p w:rsidR="0014799A" w:rsidRPr="0014799A" w:rsidRDefault="0014799A" w:rsidP="0014799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4799A" w:rsidRPr="0014799A" w:rsidRDefault="00AD6DEF" w:rsidP="001479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</w:rPr>
        <w:tab/>
      </w:r>
      <w:r w:rsidR="0014799A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1479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 w:rsidR="0014799A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14799A" w:rsidRPr="0014799A">
        <w:rPr>
          <w:rFonts w:ascii="TH SarabunIT๙" w:hAnsi="TH SarabunIT๙" w:cs="TH SarabunIT๙"/>
          <w:sz w:val="32"/>
          <w:szCs w:val="32"/>
          <w:cs/>
        </w:rPr>
        <w:t>แต่งตั้งคณะทำงานรายงานวิเคราะห์ความเสี่ยงเกี่ยวกับการปฏิบัติงานที่อาจเกิดผลประโยชน์ทับซ้อน</w:t>
      </w:r>
      <w:r w:rsidR="0014799A" w:rsidRPr="0014799A">
        <w:rPr>
          <w:rFonts w:ascii="TH SarabunIT๙" w:hAnsi="TH SarabunIT๙" w:cs="TH SarabunIT๙"/>
          <w:sz w:val="32"/>
          <w:szCs w:val="32"/>
        </w:rPr>
        <w:t xml:space="preserve"> </w:t>
      </w:r>
      <w:r w:rsidR="00774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99A" w:rsidRPr="001479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 w:rsidR="0014799A" w:rsidRPr="0014799A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="0014799A" w:rsidRPr="0014799A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</w:t>
      </w:r>
      <w:r w:rsidR="0014799A" w:rsidRPr="0014799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D6DEF" w:rsidRPr="00BD4AE5" w:rsidRDefault="00AD6DEF" w:rsidP="001479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>เพื่อเป็นการรองรับการประเมินคุณธรรมและความโปร่งใสการดำเนินงา</w:t>
      </w:r>
      <w:r w:rsidRPr="00BD4AE5">
        <w:rPr>
          <w:rFonts w:ascii="TH SarabunIT๙" w:hAnsi="TH SarabunIT๙" w:cs="TH SarabunIT๙"/>
          <w:spacing w:val="-10"/>
          <w:sz w:val="32"/>
          <w:szCs w:val="32"/>
          <w:cs/>
        </w:rPr>
        <w:t>นของ</w:t>
      </w:r>
      <w:r w:rsidR="0014799A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จึงแต่งตั้งคณะทำงาน   ประกอบด้วย</w:t>
      </w:r>
    </w:p>
    <w:p w:rsidR="00AD6DEF" w:rsidRPr="00BD4AE5" w:rsidRDefault="00AD6DEF" w:rsidP="009205E3">
      <w:pPr>
        <w:spacing w:after="0" w:line="240" w:lineRule="auto"/>
        <w:ind w:right="567"/>
        <w:rPr>
          <w:rFonts w:ascii="TH SarabunIT๙" w:hAnsi="TH SarabunIT๙" w:cs="TH SarabunIT๙"/>
          <w:sz w:val="32"/>
          <w:szCs w:val="32"/>
          <w:cs/>
        </w:rPr>
      </w:pP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D4AE5">
        <w:rPr>
          <w:rFonts w:ascii="TH SarabunIT๙" w:hAnsi="TH SarabunIT๙" w:cs="TH SarabunIT๙"/>
          <w:sz w:val="32"/>
          <w:szCs w:val="32"/>
        </w:rPr>
        <w:t>1.</w:t>
      </w:r>
      <w:r w:rsidRPr="00BD4AE5">
        <w:rPr>
          <w:rFonts w:ascii="TH SarabunIT๙" w:hAnsi="TH SarabunIT๙" w:cs="TH SarabunIT๙"/>
          <w:sz w:val="32"/>
          <w:szCs w:val="32"/>
          <w:cs/>
        </w:rPr>
        <w:t>นาย</w:t>
      </w:r>
      <w:r w:rsidR="00DC20D6">
        <w:rPr>
          <w:rFonts w:ascii="TH SarabunIT๙" w:hAnsi="TH SarabunIT๙" w:cs="TH SarabunIT๙" w:hint="cs"/>
          <w:sz w:val="32"/>
          <w:szCs w:val="32"/>
          <w:cs/>
        </w:rPr>
        <w:t>สมโชค  คงแป้น</w:t>
      </w:r>
      <w:proofErr w:type="gramEnd"/>
      <w:r w:rsidR="00DC20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20D6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ปลัดองค์การบริหารส่วนตำบลนา</w:t>
      </w:r>
      <w:proofErr w:type="spellStart"/>
      <w:r w:rsidR="00DC20D6">
        <w:rPr>
          <w:rFonts w:ascii="TH SarabunIT๙" w:hAnsi="TH SarabunIT๙" w:cs="TH SarabunIT๙" w:hint="cs"/>
          <w:sz w:val="32"/>
          <w:szCs w:val="32"/>
          <w:cs/>
        </w:rPr>
        <w:t>โต๊ะหม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>ิง</w:t>
      </w:r>
      <w:proofErr w:type="spellEnd"/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D112ED"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 w:rsidR="00D112ED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D11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112ED">
        <w:rPr>
          <w:rFonts w:ascii="TH SarabunIT๙" w:hAnsi="TH SarabunIT๙" w:cs="TH SarabunIT๙" w:hint="cs"/>
          <w:sz w:val="32"/>
          <w:szCs w:val="32"/>
          <w:cs/>
        </w:rPr>
        <w:t>ฮก</w:t>
      </w:r>
      <w:proofErr w:type="spellEnd"/>
      <w:r w:rsidR="00D112ED">
        <w:rPr>
          <w:rFonts w:ascii="TH SarabunIT๙" w:hAnsi="TH SarabunIT๙" w:cs="TH SarabunIT๙" w:hint="cs"/>
          <w:sz w:val="32"/>
          <w:szCs w:val="32"/>
          <w:cs/>
        </w:rPr>
        <w:t>ทา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12ED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รองปลัดองค์การบริหารส่วนตำบลนา</w:t>
      </w:r>
      <w:proofErr w:type="spellStart"/>
      <w:r w:rsidR="00D112ED">
        <w:rPr>
          <w:rFonts w:ascii="TH SarabunIT๙" w:hAnsi="TH SarabunIT๙" w:cs="TH SarabunIT๙" w:hint="cs"/>
          <w:sz w:val="32"/>
          <w:szCs w:val="32"/>
          <w:cs/>
        </w:rPr>
        <w:t>โต๊ะห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>มิง</w:t>
      </w:r>
      <w:proofErr w:type="spellEnd"/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677B1"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D112ED">
        <w:rPr>
          <w:rFonts w:ascii="TH SarabunIT๙" w:hAnsi="TH SarabunIT๙" w:cs="TH SarabunIT๙" w:hint="cs"/>
          <w:sz w:val="32"/>
          <w:szCs w:val="32"/>
          <w:cs/>
        </w:rPr>
        <w:t>นายมา</w:t>
      </w:r>
      <w:proofErr w:type="spellStart"/>
      <w:r w:rsidR="00D112ED">
        <w:rPr>
          <w:rFonts w:ascii="TH SarabunIT๙" w:hAnsi="TH SarabunIT๙" w:cs="TH SarabunIT๙" w:hint="cs"/>
          <w:sz w:val="32"/>
          <w:szCs w:val="32"/>
          <w:cs/>
        </w:rPr>
        <w:t>โนช</w:t>
      </w:r>
      <w:proofErr w:type="spellEnd"/>
      <w:r w:rsidR="00D112ED">
        <w:rPr>
          <w:rFonts w:ascii="TH SarabunIT๙" w:hAnsi="TH SarabunIT๙" w:cs="TH SarabunIT๙" w:hint="cs"/>
          <w:sz w:val="32"/>
          <w:szCs w:val="32"/>
          <w:cs/>
        </w:rPr>
        <w:t xml:space="preserve">  กึ่งเลี่ยน</w:t>
      </w:r>
      <w:r w:rsidRPr="00BD4AE5">
        <w:rPr>
          <w:rFonts w:ascii="TH SarabunIT๙" w:hAnsi="TH SarabunIT๙" w:cs="TH SarabunIT๙"/>
          <w:sz w:val="32"/>
          <w:szCs w:val="32"/>
        </w:rPr>
        <w:tab/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74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C677B1">
        <w:rPr>
          <w:rFonts w:ascii="TH SarabunIT๙" w:hAnsi="TH SarabunIT๙" w:cs="TH SarabunIT๙" w:hint="cs"/>
          <w:sz w:val="32"/>
          <w:szCs w:val="32"/>
          <w:cs/>
        </w:rPr>
        <w:t xml:space="preserve">กองช่าง                  </w:t>
      </w:r>
      <w:r w:rsidR="0077401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</w:rPr>
        <w:tab/>
        <w:t>4.</w:t>
      </w:r>
      <w:r w:rsidR="00BD41DE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นางสาวสุมาลี </w:t>
      </w:r>
      <w:proofErr w:type="spellStart"/>
      <w:r w:rsidR="00BD41DE">
        <w:rPr>
          <w:rFonts w:ascii="TH SarabunIT๙" w:hAnsi="TH SarabunIT๙" w:cs="TH SarabunIT๙" w:hint="cs"/>
          <w:sz w:val="32"/>
          <w:szCs w:val="32"/>
          <w:cs/>
        </w:rPr>
        <w:t>เจ้ย</w:t>
      </w:r>
      <w:proofErr w:type="spellEnd"/>
      <w:r w:rsidR="00BD41DE">
        <w:rPr>
          <w:rFonts w:ascii="TH SarabunIT๙" w:hAnsi="TH SarabunIT๙" w:cs="TH SarabunIT๙" w:hint="cs"/>
          <w:sz w:val="32"/>
          <w:szCs w:val="32"/>
          <w:cs/>
        </w:rPr>
        <w:t>ชูผล</w:t>
      </w:r>
      <w:r w:rsidR="009205E3">
        <w:rPr>
          <w:rFonts w:ascii="TH SarabunIT๙" w:hAnsi="TH SarabunIT๙" w:cs="TH SarabunIT๙"/>
          <w:sz w:val="32"/>
          <w:szCs w:val="32"/>
        </w:rPr>
        <w:tab/>
      </w:r>
      <w:r w:rsidR="00BF6093">
        <w:rPr>
          <w:rFonts w:ascii="TH SarabunIT๙" w:hAnsi="TH SarabunIT๙" w:cs="TH SarabunIT๙"/>
          <w:sz w:val="32"/>
          <w:szCs w:val="32"/>
        </w:rPr>
        <w:t xml:space="preserve">    </w:t>
      </w:r>
      <w:r w:rsidR="00774017">
        <w:rPr>
          <w:rFonts w:ascii="TH SarabunIT๙" w:hAnsi="TH SarabunIT๙" w:cs="TH SarabunIT๙"/>
          <w:sz w:val="32"/>
          <w:szCs w:val="32"/>
        </w:rPr>
        <w:t xml:space="preserve"> </w:t>
      </w:r>
      <w:r w:rsidR="00BF6093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BD41DE">
        <w:rPr>
          <w:rFonts w:ascii="TH SarabunIT๙" w:hAnsi="TH SarabunIT๙" w:cs="TH SarabunIT๙" w:hint="cs"/>
          <w:sz w:val="32"/>
          <w:szCs w:val="32"/>
          <w:cs/>
        </w:rPr>
        <w:t xml:space="preserve">กองคลัง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BD41D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นางสาวมัณฑนา  พุทธจอก  </w:t>
      </w:r>
      <w:r w:rsidR="00BF6093" w:rsidRPr="00BD4AE5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กองการศึกษาฯ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BD4AE5">
        <w:rPr>
          <w:rFonts w:ascii="TH SarabunIT๙" w:hAnsi="TH SarabunIT๙" w:cs="TH SarabunIT๙"/>
          <w:sz w:val="32"/>
          <w:szCs w:val="32"/>
          <w:cs/>
        </w:rPr>
        <w:t>.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</w:t>
      </w:r>
      <w:r w:rsidR="00BF6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สาวสิวิพรรณ พัดทอง   </w:t>
      </w:r>
      <w:r w:rsidR="00774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:rsidR="00260F85" w:rsidRPr="00BD4AE5" w:rsidRDefault="00AD6DEF" w:rsidP="00BF60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AF11B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>.นาง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>นิภารัตน์  ตั้งทวีพูนทรัพย์ นักทรัพยากรบุคคลชำนาญการ</w:t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 xml:space="preserve">                 คณะทำงาน/ผู้ช่วยเลขานุการ</w:t>
      </w:r>
    </w:p>
    <w:p w:rsidR="00260F85" w:rsidRPr="00BD4AE5" w:rsidRDefault="00260F85" w:rsidP="00A019D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ให้คณะทำงานที่ได้รับการแต่งตั้ง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ร่วมกันจัดทำรายงานวิเคราะห์ความเสี่ยงเกี่ยวกับการปฏิบัติงานที่อาจ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เกิดผลประโยชน์ทับซ้อน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ของ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 w:rsidR="00BF6093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เพื่อวิเคราะห์ความเสี่ยง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D4AE5">
        <w:rPr>
          <w:rFonts w:ascii="TH SarabunIT๙" w:hAnsi="TH SarabunIT๙" w:cs="TH SarabunIT๙"/>
          <w:sz w:val="32"/>
          <w:szCs w:val="32"/>
          <w:cs/>
        </w:rPr>
        <w:t>การดำเนินการภายใต้โครงการเสริมสร้าง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คุณธรรม 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6093">
        <w:rPr>
          <w:rFonts w:ascii="TH SarabunIT๙" w:hAnsi="TH SarabunIT๙" w:cs="TH SarabunIT๙"/>
          <w:sz w:val="32"/>
          <w:szCs w:val="32"/>
          <w:cs/>
        </w:rPr>
        <w:t>ใน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ซึ่งสอดคล้องกับยุทธศาสตร์ชาติว่าด้วยการป้องกันและปราบปรามการทุจริต ระยะที่ 3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(พ.ศ. 2560-2564)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และเป็นไปตามแนวทางการจัดทำงบประมาณในลักษณะ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การเชิงยุทธศาสตร์ ประเด็นการป้องกัน ปราบปรามการทุจริต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 w:rsidR="00BF6093">
        <w:rPr>
          <w:rFonts w:ascii="TH SarabunIT๙" w:hAnsi="TH SarabunIT๙" w:cs="TH SarabunIT๙"/>
          <w:sz w:val="32"/>
          <w:szCs w:val="32"/>
          <w:cs/>
        </w:rPr>
        <w:t>ประจำ</w:t>
      </w:r>
      <w:proofErr w:type="spellStart"/>
      <w:r w:rsidR="00BF6093">
        <w:rPr>
          <w:rFonts w:ascii="TH SarabunIT๙" w:hAnsi="TH SarabunIT๙" w:cs="TH SarabunIT๙"/>
          <w:sz w:val="32"/>
          <w:szCs w:val="32"/>
          <w:cs/>
        </w:rPr>
        <w:t>ป</w:t>
      </w:r>
      <w:r w:rsidR="00A019D1">
        <w:rPr>
          <w:rFonts w:ascii="TH SarabunIT๙" w:hAnsi="TH SarabunIT๙" w:cs="TH SarabunIT๙" w:hint="cs"/>
          <w:sz w:val="32"/>
          <w:szCs w:val="32"/>
          <w:cs/>
        </w:rPr>
        <w:t>ีพ.ศ</w:t>
      </w:r>
      <w:proofErr w:type="spellEnd"/>
      <w:r w:rsidR="00A019D1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lastRenderedPageBreak/>
        <w:t>ให้ประสบผลสำเร็จตามความประสงค์ของ</w:t>
      </w:r>
      <w:r w:rsidR="00BF609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 w:rsidR="00BF6093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="00BF60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และเพื่อประโยชน์สูงสุดของทางราชการ 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หากมีปัญหาอุปสรรคใด</w:t>
      </w:r>
      <w:r w:rsidR="00B74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ๆ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ให้รายงานต่อ</w:t>
      </w:r>
      <w:r w:rsidR="005C691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</w:t>
      </w:r>
      <w:proofErr w:type="spellStart"/>
      <w:r w:rsidR="005C6911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ทราบทันที</w:t>
      </w:r>
    </w:p>
    <w:p w:rsidR="00260F85" w:rsidRPr="00BD4AE5" w:rsidRDefault="00260F85" w:rsidP="009C1924">
      <w:pPr>
        <w:pStyle w:val="3"/>
        <w:spacing w:before="240"/>
        <w:ind w:left="-284"/>
        <w:rPr>
          <w:rFonts w:ascii="TH SarabunIT๙" w:hAnsi="TH SarabunIT๙" w:cs="TH SarabunIT๙"/>
          <w:b/>
          <w:bCs/>
        </w:rPr>
      </w:pP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  <w:cs/>
        </w:rPr>
        <w:t>ทั้งนี้  ตั้งแต่บัดนี้เป็นต้นไป</w:t>
      </w:r>
    </w:p>
    <w:p w:rsidR="00260F85" w:rsidRDefault="00192DDF" w:rsidP="009C192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299085</wp:posOffset>
            </wp:positionV>
            <wp:extent cx="1316355" cy="628015"/>
            <wp:effectExtent l="19050" t="0" r="0" b="0"/>
            <wp:wrapNone/>
            <wp:docPr id="27" name="Picture 2" descr="นายกปรพส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ายกปรพสพ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สั่ง ณ วันที่  </w:t>
      </w:r>
      <w:r w:rsidR="00774017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5C6911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5C691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5C6911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806C5" w:rsidRPr="00BD4AE5" w:rsidRDefault="008806C5" w:rsidP="009C192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F85" w:rsidRPr="00BD4AE5" w:rsidRDefault="00774017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:rsidR="009C1924" w:rsidRDefault="009C1924" w:rsidP="009C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F85" w:rsidRPr="00BD4AE5" w:rsidRDefault="005C6911" w:rsidP="009C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ประสพ  ทองย้อย</w:t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>)</w:t>
      </w:r>
    </w:p>
    <w:p w:rsidR="00260F85" w:rsidRPr="00BD4AE5" w:rsidRDefault="00260F85" w:rsidP="009C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5C691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691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</w:t>
      </w:r>
      <w:proofErr w:type="spellStart"/>
      <w:r w:rsidR="005C6911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</w:p>
    <w:p w:rsidR="00260F85" w:rsidRDefault="00260F85" w:rsidP="00260F85">
      <w:pPr>
        <w:ind w:right="567"/>
        <w:rPr>
          <w:rFonts w:ascii="TH SarabunIT๙" w:hAnsi="TH SarabunIT๙" w:cs="TH SarabunIT๙"/>
          <w:sz w:val="32"/>
          <w:szCs w:val="32"/>
        </w:rPr>
      </w:pPr>
    </w:p>
    <w:p w:rsidR="00260F85" w:rsidRDefault="00260F85" w:rsidP="00260F85">
      <w:pPr>
        <w:ind w:right="567"/>
        <w:rPr>
          <w:rFonts w:ascii="TH SarabunIT๙" w:hAnsi="TH SarabunIT๙" w:cs="TH SarabunIT๙"/>
          <w:sz w:val="32"/>
          <w:szCs w:val="32"/>
        </w:rPr>
      </w:pPr>
    </w:p>
    <w:p w:rsidR="00260F85" w:rsidRDefault="00260F85" w:rsidP="00260F85">
      <w:pPr>
        <w:ind w:right="567"/>
        <w:rPr>
          <w:rFonts w:ascii="TH SarabunIT๙" w:hAnsi="TH SarabunIT๙" w:cs="TH SarabunIT๙"/>
          <w:sz w:val="32"/>
          <w:szCs w:val="32"/>
        </w:rPr>
      </w:pPr>
    </w:p>
    <w:p w:rsidR="00AD6DEF" w:rsidRPr="00BD4AE5" w:rsidRDefault="00AD6DEF" w:rsidP="00AD6DEF">
      <w:pPr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</w:p>
    <w:p w:rsidR="00AD6DEF" w:rsidRDefault="00AD6DEF" w:rsidP="00AD6DEF">
      <w:pPr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F11B7" w:rsidRDefault="00AF11B7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F11B7" w:rsidRDefault="00AF11B7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AF11B7" w:rsidSect="0001592A">
      <w:pgSz w:w="11906" w:h="16838"/>
      <w:pgMar w:top="284" w:right="851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35" w:rsidRDefault="00397535" w:rsidP="0063483E">
      <w:pPr>
        <w:spacing w:after="0" w:line="240" w:lineRule="auto"/>
      </w:pPr>
      <w:r>
        <w:separator/>
      </w:r>
    </w:p>
  </w:endnote>
  <w:endnote w:type="continuationSeparator" w:id="0">
    <w:p w:rsidR="00397535" w:rsidRDefault="00397535" w:rsidP="0063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35" w:rsidRDefault="00397535" w:rsidP="0063483E">
      <w:pPr>
        <w:spacing w:after="0" w:line="240" w:lineRule="auto"/>
      </w:pPr>
      <w:r>
        <w:separator/>
      </w:r>
    </w:p>
  </w:footnote>
  <w:footnote w:type="continuationSeparator" w:id="0">
    <w:p w:rsidR="00397535" w:rsidRDefault="00397535" w:rsidP="0063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53371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A019D1" w:rsidRPr="0063483E" w:rsidRDefault="00A019D1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3483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3483E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63483E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63483E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63483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D6DD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63483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A019D1" w:rsidRDefault="00A019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D55"/>
    <w:multiLevelType w:val="hybridMultilevel"/>
    <w:tmpl w:val="10749C28"/>
    <w:lvl w:ilvl="0" w:tplc="2A4E7088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4CD6"/>
    <w:multiLevelType w:val="hybridMultilevel"/>
    <w:tmpl w:val="2F84489E"/>
    <w:lvl w:ilvl="0" w:tplc="F4E21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E1799"/>
    <w:multiLevelType w:val="hybridMultilevel"/>
    <w:tmpl w:val="EEFAABF8"/>
    <w:lvl w:ilvl="0" w:tplc="46D0E5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C3D377E"/>
    <w:multiLevelType w:val="hybridMultilevel"/>
    <w:tmpl w:val="7FB6E7A2"/>
    <w:lvl w:ilvl="0" w:tplc="4538EF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E63A59"/>
    <w:multiLevelType w:val="hybridMultilevel"/>
    <w:tmpl w:val="A000962A"/>
    <w:lvl w:ilvl="0" w:tplc="297285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95DAD"/>
    <w:multiLevelType w:val="hybridMultilevel"/>
    <w:tmpl w:val="F8E06F56"/>
    <w:lvl w:ilvl="0" w:tplc="F43AFBF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BA2A5F"/>
    <w:multiLevelType w:val="hybridMultilevel"/>
    <w:tmpl w:val="154C8B40"/>
    <w:lvl w:ilvl="0" w:tplc="9D401A08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7747C"/>
    <w:multiLevelType w:val="hybridMultilevel"/>
    <w:tmpl w:val="A816D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E032BD"/>
    <w:multiLevelType w:val="hybridMultilevel"/>
    <w:tmpl w:val="7660C11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FE29FA"/>
    <w:multiLevelType w:val="hybridMultilevel"/>
    <w:tmpl w:val="108E9CEE"/>
    <w:lvl w:ilvl="0" w:tplc="9690827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C97A1F"/>
    <w:multiLevelType w:val="hybridMultilevel"/>
    <w:tmpl w:val="FB7450D0"/>
    <w:lvl w:ilvl="0" w:tplc="3A180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FF7189"/>
    <w:multiLevelType w:val="hybridMultilevel"/>
    <w:tmpl w:val="CB10C914"/>
    <w:lvl w:ilvl="0" w:tplc="5CA47DF6">
      <w:numFmt w:val="decimal"/>
      <w:lvlText w:val="%1"/>
      <w:lvlJc w:val="left"/>
      <w:pPr>
        <w:ind w:left="16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2BA50E66"/>
    <w:multiLevelType w:val="hybridMultilevel"/>
    <w:tmpl w:val="4C304BA4"/>
    <w:lvl w:ilvl="0" w:tplc="69042CF0">
      <w:start w:val="1"/>
      <w:numFmt w:val="thaiNumbers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3797"/>
    <w:multiLevelType w:val="hybridMultilevel"/>
    <w:tmpl w:val="7EF04D14"/>
    <w:lvl w:ilvl="0" w:tplc="04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C2726"/>
    <w:multiLevelType w:val="multilevel"/>
    <w:tmpl w:val="3DD8EB1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44B516B0"/>
    <w:multiLevelType w:val="multilevel"/>
    <w:tmpl w:val="1D6E5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6">
    <w:nsid w:val="497A13E2"/>
    <w:multiLevelType w:val="hybridMultilevel"/>
    <w:tmpl w:val="DB3AF464"/>
    <w:lvl w:ilvl="0" w:tplc="89FC0BE2">
      <w:start w:val="3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D08D6"/>
    <w:multiLevelType w:val="hybridMultilevel"/>
    <w:tmpl w:val="77F4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945C5"/>
    <w:multiLevelType w:val="hybridMultilevel"/>
    <w:tmpl w:val="CD8628C4"/>
    <w:lvl w:ilvl="0" w:tplc="19D45DA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AD113C"/>
    <w:multiLevelType w:val="hybridMultilevel"/>
    <w:tmpl w:val="7E948FCA"/>
    <w:lvl w:ilvl="0" w:tplc="810AC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FFC11E5"/>
    <w:multiLevelType w:val="hybridMultilevel"/>
    <w:tmpl w:val="9094E23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D40DD"/>
    <w:multiLevelType w:val="hybridMultilevel"/>
    <w:tmpl w:val="124A2566"/>
    <w:lvl w:ilvl="0" w:tplc="FB3C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B049BA"/>
    <w:multiLevelType w:val="hybridMultilevel"/>
    <w:tmpl w:val="E85818F4"/>
    <w:lvl w:ilvl="0" w:tplc="E9F870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166AA3"/>
    <w:multiLevelType w:val="hybridMultilevel"/>
    <w:tmpl w:val="057E25D8"/>
    <w:lvl w:ilvl="0" w:tplc="73028CF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2A4D77"/>
    <w:multiLevelType w:val="hybridMultilevel"/>
    <w:tmpl w:val="0ADCF0A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829F7"/>
    <w:multiLevelType w:val="hybridMultilevel"/>
    <w:tmpl w:val="69A67260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12"/>
  </w:num>
  <w:num w:numId="5">
    <w:abstractNumId w:val="9"/>
  </w:num>
  <w:num w:numId="6">
    <w:abstractNumId w:val="20"/>
  </w:num>
  <w:num w:numId="7">
    <w:abstractNumId w:val="14"/>
  </w:num>
  <w:num w:numId="8">
    <w:abstractNumId w:val="6"/>
  </w:num>
  <w:num w:numId="9">
    <w:abstractNumId w:val="3"/>
  </w:num>
  <w:num w:numId="10">
    <w:abstractNumId w:val="21"/>
  </w:num>
  <w:num w:numId="11">
    <w:abstractNumId w:val="13"/>
  </w:num>
  <w:num w:numId="12">
    <w:abstractNumId w:val="0"/>
  </w:num>
  <w:num w:numId="13">
    <w:abstractNumId w:val="1"/>
  </w:num>
  <w:num w:numId="14">
    <w:abstractNumId w:val="7"/>
  </w:num>
  <w:num w:numId="15">
    <w:abstractNumId w:val="11"/>
  </w:num>
  <w:num w:numId="16">
    <w:abstractNumId w:val="10"/>
  </w:num>
  <w:num w:numId="17">
    <w:abstractNumId w:val="2"/>
  </w:num>
  <w:num w:numId="18">
    <w:abstractNumId w:val="15"/>
  </w:num>
  <w:num w:numId="19">
    <w:abstractNumId w:val="4"/>
  </w:num>
  <w:num w:numId="20">
    <w:abstractNumId w:val="5"/>
  </w:num>
  <w:num w:numId="21">
    <w:abstractNumId w:val="22"/>
  </w:num>
  <w:num w:numId="22">
    <w:abstractNumId w:val="25"/>
  </w:num>
  <w:num w:numId="23">
    <w:abstractNumId w:val="18"/>
  </w:num>
  <w:num w:numId="24">
    <w:abstractNumId w:val="2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F7"/>
    <w:rsid w:val="000006D4"/>
    <w:rsid w:val="00001D24"/>
    <w:rsid w:val="000047B5"/>
    <w:rsid w:val="000051E7"/>
    <w:rsid w:val="00006519"/>
    <w:rsid w:val="00006E80"/>
    <w:rsid w:val="000113EC"/>
    <w:rsid w:val="000134E6"/>
    <w:rsid w:val="000149BE"/>
    <w:rsid w:val="0001564D"/>
    <w:rsid w:val="0001592A"/>
    <w:rsid w:val="0001593B"/>
    <w:rsid w:val="000252F4"/>
    <w:rsid w:val="00025BDD"/>
    <w:rsid w:val="00027A64"/>
    <w:rsid w:val="00027FDA"/>
    <w:rsid w:val="00031946"/>
    <w:rsid w:val="00032420"/>
    <w:rsid w:val="00033E6B"/>
    <w:rsid w:val="00037844"/>
    <w:rsid w:val="0004095D"/>
    <w:rsid w:val="000427F9"/>
    <w:rsid w:val="00044AD3"/>
    <w:rsid w:val="00044B1B"/>
    <w:rsid w:val="00046252"/>
    <w:rsid w:val="00046405"/>
    <w:rsid w:val="000508C6"/>
    <w:rsid w:val="00051F52"/>
    <w:rsid w:val="00053B99"/>
    <w:rsid w:val="00056D2E"/>
    <w:rsid w:val="00061C30"/>
    <w:rsid w:val="000646A5"/>
    <w:rsid w:val="000648E7"/>
    <w:rsid w:val="00064C58"/>
    <w:rsid w:val="0006514A"/>
    <w:rsid w:val="00065E32"/>
    <w:rsid w:val="00066B0E"/>
    <w:rsid w:val="000671A9"/>
    <w:rsid w:val="000712AF"/>
    <w:rsid w:val="000713D8"/>
    <w:rsid w:val="0007193A"/>
    <w:rsid w:val="0008010F"/>
    <w:rsid w:val="000810E7"/>
    <w:rsid w:val="000903BA"/>
    <w:rsid w:val="0009050B"/>
    <w:rsid w:val="0009173D"/>
    <w:rsid w:val="00094787"/>
    <w:rsid w:val="000964CA"/>
    <w:rsid w:val="000A3D70"/>
    <w:rsid w:val="000A4CA6"/>
    <w:rsid w:val="000A555B"/>
    <w:rsid w:val="000B0E26"/>
    <w:rsid w:val="000B2936"/>
    <w:rsid w:val="000B48F2"/>
    <w:rsid w:val="000B632B"/>
    <w:rsid w:val="000B68F0"/>
    <w:rsid w:val="000B7485"/>
    <w:rsid w:val="000C0E12"/>
    <w:rsid w:val="000C19A1"/>
    <w:rsid w:val="000C1DE2"/>
    <w:rsid w:val="000C3227"/>
    <w:rsid w:val="000C3F88"/>
    <w:rsid w:val="000C43E0"/>
    <w:rsid w:val="000C4EB2"/>
    <w:rsid w:val="000C541B"/>
    <w:rsid w:val="000C5ED7"/>
    <w:rsid w:val="000C74C5"/>
    <w:rsid w:val="000D17D4"/>
    <w:rsid w:val="000D1E77"/>
    <w:rsid w:val="000D235F"/>
    <w:rsid w:val="000D331F"/>
    <w:rsid w:val="000D7A02"/>
    <w:rsid w:val="000E28BF"/>
    <w:rsid w:val="000E323A"/>
    <w:rsid w:val="000E503A"/>
    <w:rsid w:val="000E6797"/>
    <w:rsid w:val="000F0EDD"/>
    <w:rsid w:val="000F248A"/>
    <w:rsid w:val="000F310A"/>
    <w:rsid w:val="000F3DC2"/>
    <w:rsid w:val="000F3EC6"/>
    <w:rsid w:val="000F7A99"/>
    <w:rsid w:val="00100123"/>
    <w:rsid w:val="001013CF"/>
    <w:rsid w:val="001026D4"/>
    <w:rsid w:val="00104383"/>
    <w:rsid w:val="00110A5D"/>
    <w:rsid w:val="001115AA"/>
    <w:rsid w:val="00116E18"/>
    <w:rsid w:val="00117C03"/>
    <w:rsid w:val="00117C3B"/>
    <w:rsid w:val="001211EC"/>
    <w:rsid w:val="001212CA"/>
    <w:rsid w:val="00123120"/>
    <w:rsid w:val="001240A0"/>
    <w:rsid w:val="00126BD0"/>
    <w:rsid w:val="001275F0"/>
    <w:rsid w:val="0012791A"/>
    <w:rsid w:val="00132866"/>
    <w:rsid w:val="00133C40"/>
    <w:rsid w:val="00136DB0"/>
    <w:rsid w:val="001427D0"/>
    <w:rsid w:val="00143423"/>
    <w:rsid w:val="001436A9"/>
    <w:rsid w:val="001445C9"/>
    <w:rsid w:val="00145906"/>
    <w:rsid w:val="001473B0"/>
    <w:rsid w:val="0014799A"/>
    <w:rsid w:val="00151265"/>
    <w:rsid w:val="00155419"/>
    <w:rsid w:val="00156679"/>
    <w:rsid w:val="001628F8"/>
    <w:rsid w:val="0016710C"/>
    <w:rsid w:val="00170C6C"/>
    <w:rsid w:val="00171485"/>
    <w:rsid w:val="001722CD"/>
    <w:rsid w:val="00172C0E"/>
    <w:rsid w:val="00175858"/>
    <w:rsid w:val="00176678"/>
    <w:rsid w:val="00180F72"/>
    <w:rsid w:val="0018164E"/>
    <w:rsid w:val="00183090"/>
    <w:rsid w:val="001860B8"/>
    <w:rsid w:val="001901EC"/>
    <w:rsid w:val="001908AC"/>
    <w:rsid w:val="00192DDF"/>
    <w:rsid w:val="00193409"/>
    <w:rsid w:val="00193AFB"/>
    <w:rsid w:val="0019482C"/>
    <w:rsid w:val="00195EB9"/>
    <w:rsid w:val="001A01AE"/>
    <w:rsid w:val="001A2461"/>
    <w:rsid w:val="001A4EA1"/>
    <w:rsid w:val="001B0595"/>
    <w:rsid w:val="001B7988"/>
    <w:rsid w:val="001B7D39"/>
    <w:rsid w:val="001C0C81"/>
    <w:rsid w:val="001C337C"/>
    <w:rsid w:val="001C3651"/>
    <w:rsid w:val="001C47FA"/>
    <w:rsid w:val="001C5EC5"/>
    <w:rsid w:val="001D2382"/>
    <w:rsid w:val="001D391C"/>
    <w:rsid w:val="001D4806"/>
    <w:rsid w:val="001D5714"/>
    <w:rsid w:val="001D6D03"/>
    <w:rsid w:val="001D71C6"/>
    <w:rsid w:val="001E1C2F"/>
    <w:rsid w:val="001E1D44"/>
    <w:rsid w:val="001E25CD"/>
    <w:rsid w:val="001E57F6"/>
    <w:rsid w:val="001F0264"/>
    <w:rsid w:val="001F20AA"/>
    <w:rsid w:val="001F290F"/>
    <w:rsid w:val="001F386A"/>
    <w:rsid w:val="001F48EF"/>
    <w:rsid w:val="001F5ED3"/>
    <w:rsid w:val="002009FA"/>
    <w:rsid w:val="00200DD0"/>
    <w:rsid w:val="00201D13"/>
    <w:rsid w:val="00202FEC"/>
    <w:rsid w:val="002039ED"/>
    <w:rsid w:val="00204006"/>
    <w:rsid w:val="00204270"/>
    <w:rsid w:val="002059CD"/>
    <w:rsid w:val="00206145"/>
    <w:rsid w:val="002067F4"/>
    <w:rsid w:val="00206CC4"/>
    <w:rsid w:val="00214272"/>
    <w:rsid w:val="0022110F"/>
    <w:rsid w:val="00221FAF"/>
    <w:rsid w:val="00222A91"/>
    <w:rsid w:val="002237EC"/>
    <w:rsid w:val="00227523"/>
    <w:rsid w:val="0023134F"/>
    <w:rsid w:val="00234034"/>
    <w:rsid w:val="00234990"/>
    <w:rsid w:val="00234AC7"/>
    <w:rsid w:val="00236210"/>
    <w:rsid w:val="00236870"/>
    <w:rsid w:val="00240715"/>
    <w:rsid w:val="002425B4"/>
    <w:rsid w:val="00246056"/>
    <w:rsid w:val="002466A9"/>
    <w:rsid w:val="00247F5E"/>
    <w:rsid w:val="0025477C"/>
    <w:rsid w:val="00255A5E"/>
    <w:rsid w:val="00255CD2"/>
    <w:rsid w:val="0026064C"/>
    <w:rsid w:val="00260678"/>
    <w:rsid w:val="00260F85"/>
    <w:rsid w:val="00264A50"/>
    <w:rsid w:val="002663AF"/>
    <w:rsid w:val="00266EB1"/>
    <w:rsid w:val="002738E5"/>
    <w:rsid w:val="00274134"/>
    <w:rsid w:val="00275CC5"/>
    <w:rsid w:val="002761CD"/>
    <w:rsid w:val="00276735"/>
    <w:rsid w:val="00281719"/>
    <w:rsid w:val="002819E1"/>
    <w:rsid w:val="00283048"/>
    <w:rsid w:val="002872C3"/>
    <w:rsid w:val="00287372"/>
    <w:rsid w:val="002875AE"/>
    <w:rsid w:val="00287FCE"/>
    <w:rsid w:val="00291894"/>
    <w:rsid w:val="002921FB"/>
    <w:rsid w:val="00293F98"/>
    <w:rsid w:val="00295556"/>
    <w:rsid w:val="00295570"/>
    <w:rsid w:val="002A4685"/>
    <w:rsid w:val="002A77F3"/>
    <w:rsid w:val="002B041D"/>
    <w:rsid w:val="002B074B"/>
    <w:rsid w:val="002B2993"/>
    <w:rsid w:val="002B3258"/>
    <w:rsid w:val="002B3C5F"/>
    <w:rsid w:val="002B3F5C"/>
    <w:rsid w:val="002B6EAE"/>
    <w:rsid w:val="002C05B9"/>
    <w:rsid w:val="002C141F"/>
    <w:rsid w:val="002C4F1B"/>
    <w:rsid w:val="002D31A3"/>
    <w:rsid w:val="002D3C7B"/>
    <w:rsid w:val="002D4012"/>
    <w:rsid w:val="002D50CB"/>
    <w:rsid w:val="002D5402"/>
    <w:rsid w:val="002D571D"/>
    <w:rsid w:val="002D6FF9"/>
    <w:rsid w:val="002E354B"/>
    <w:rsid w:val="002E38FA"/>
    <w:rsid w:val="002E4303"/>
    <w:rsid w:val="002E5754"/>
    <w:rsid w:val="002F0330"/>
    <w:rsid w:val="002F126E"/>
    <w:rsid w:val="002F1764"/>
    <w:rsid w:val="002F1E59"/>
    <w:rsid w:val="002F2168"/>
    <w:rsid w:val="002F2E6F"/>
    <w:rsid w:val="002F4BBE"/>
    <w:rsid w:val="002F4DA0"/>
    <w:rsid w:val="003010EE"/>
    <w:rsid w:val="0030141F"/>
    <w:rsid w:val="00301895"/>
    <w:rsid w:val="003020D8"/>
    <w:rsid w:val="0030275E"/>
    <w:rsid w:val="00303A45"/>
    <w:rsid w:val="00304A2C"/>
    <w:rsid w:val="00305684"/>
    <w:rsid w:val="00310009"/>
    <w:rsid w:val="003125F6"/>
    <w:rsid w:val="00314581"/>
    <w:rsid w:val="00314875"/>
    <w:rsid w:val="00315023"/>
    <w:rsid w:val="0032443D"/>
    <w:rsid w:val="0032625B"/>
    <w:rsid w:val="00327F9F"/>
    <w:rsid w:val="0033010C"/>
    <w:rsid w:val="00332B5C"/>
    <w:rsid w:val="00334D4A"/>
    <w:rsid w:val="00340412"/>
    <w:rsid w:val="00341351"/>
    <w:rsid w:val="00341B5A"/>
    <w:rsid w:val="0034264E"/>
    <w:rsid w:val="00344044"/>
    <w:rsid w:val="00344B67"/>
    <w:rsid w:val="00345301"/>
    <w:rsid w:val="003456C3"/>
    <w:rsid w:val="003508F3"/>
    <w:rsid w:val="00351C20"/>
    <w:rsid w:val="00354D76"/>
    <w:rsid w:val="00356E3A"/>
    <w:rsid w:val="00356E41"/>
    <w:rsid w:val="003579D6"/>
    <w:rsid w:val="00357A0B"/>
    <w:rsid w:val="003609F9"/>
    <w:rsid w:val="00360FB3"/>
    <w:rsid w:val="00364161"/>
    <w:rsid w:val="003641DF"/>
    <w:rsid w:val="00365652"/>
    <w:rsid w:val="00367549"/>
    <w:rsid w:val="00371279"/>
    <w:rsid w:val="0037279E"/>
    <w:rsid w:val="003739BA"/>
    <w:rsid w:val="00375464"/>
    <w:rsid w:val="003761C2"/>
    <w:rsid w:val="00376D33"/>
    <w:rsid w:val="0038111A"/>
    <w:rsid w:val="00382540"/>
    <w:rsid w:val="00382D7B"/>
    <w:rsid w:val="00383407"/>
    <w:rsid w:val="00383BFE"/>
    <w:rsid w:val="00390663"/>
    <w:rsid w:val="00390D06"/>
    <w:rsid w:val="00390EDD"/>
    <w:rsid w:val="003920E0"/>
    <w:rsid w:val="00395385"/>
    <w:rsid w:val="00396E52"/>
    <w:rsid w:val="00397535"/>
    <w:rsid w:val="003A061C"/>
    <w:rsid w:val="003A0761"/>
    <w:rsid w:val="003A14B4"/>
    <w:rsid w:val="003A235D"/>
    <w:rsid w:val="003A444C"/>
    <w:rsid w:val="003A4EA1"/>
    <w:rsid w:val="003A5043"/>
    <w:rsid w:val="003A5C33"/>
    <w:rsid w:val="003A5F98"/>
    <w:rsid w:val="003A6814"/>
    <w:rsid w:val="003A7892"/>
    <w:rsid w:val="003A7FF2"/>
    <w:rsid w:val="003B1409"/>
    <w:rsid w:val="003B1688"/>
    <w:rsid w:val="003B2817"/>
    <w:rsid w:val="003B286C"/>
    <w:rsid w:val="003B4B62"/>
    <w:rsid w:val="003B547B"/>
    <w:rsid w:val="003D01F5"/>
    <w:rsid w:val="003D2927"/>
    <w:rsid w:val="003D3273"/>
    <w:rsid w:val="003D46E1"/>
    <w:rsid w:val="003D75C0"/>
    <w:rsid w:val="003E0056"/>
    <w:rsid w:val="003E1225"/>
    <w:rsid w:val="003E1750"/>
    <w:rsid w:val="003E17A7"/>
    <w:rsid w:val="003E21D9"/>
    <w:rsid w:val="003E2532"/>
    <w:rsid w:val="003E3930"/>
    <w:rsid w:val="003E3D77"/>
    <w:rsid w:val="003E60DB"/>
    <w:rsid w:val="003E6B90"/>
    <w:rsid w:val="003F0A39"/>
    <w:rsid w:val="003F15CE"/>
    <w:rsid w:val="003F38DE"/>
    <w:rsid w:val="0040006C"/>
    <w:rsid w:val="00402298"/>
    <w:rsid w:val="00402CB3"/>
    <w:rsid w:val="0040305B"/>
    <w:rsid w:val="004034A6"/>
    <w:rsid w:val="00404913"/>
    <w:rsid w:val="00406E8D"/>
    <w:rsid w:val="0041167E"/>
    <w:rsid w:val="004138D7"/>
    <w:rsid w:val="004159A2"/>
    <w:rsid w:val="00416FE9"/>
    <w:rsid w:val="00421A0D"/>
    <w:rsid w:val="0042241A"/>
    <w:rsid w:val="00423401"/>
    <w:rsid w:val="004249D3"/>
    <w:rsid w:val="00426358"/>
    <w:rsid w:val="00426F66"/>
    <w:rsid w:val="004272C6"/>
    <w:rsid w:val="00427B9A"/>
    <w:rsid w:val="004329FF"/>
    <w:rsid w:val="004332CA"/>
    <w:rsid w:val="00433CE0"/>
    <w:rsid w:val="004348D8"/>
    <w:rsid w:val="00437643"/>
    <w:rsid w:val="0043799E"/>
    <w:rsid w:val="00440321"/>
    <w:rsid w:val="0044091C"/>
    <w:rsid w:val="0044178F"/>
    <w:rsid w:val="0044304F"/>
    <w:rsid w:val="00443061"/>
    <w:rsid w:val="0044416C"/>
    <w:rsid w:val="004455D6"/>
    <w:rsid w:val="0045270D"/>
    <w:rsid w:val="004544B5"/>
    <w:rsid w:val="0045633F"/>
    <w:rsid w:val="00456D4D"/>
    <w:rsid w:val="0046281F"/>
    <w:rsid w:val="0046315A"/>
    <w:rsid w:val="004651D6"/>
    <w:rsid w:val="004654FF"/>
    <w:rsid w:val="004664DF"/>
    <w:rsid w:val="00467E86"/>
    <w:rsid w:val="00474C39"/>
    <w:rsid w:val="00476606"/>
    <w:rsid w:val="00483221"/>
    <w:rsid w:val="00483E67"/>
    <w:rsid w:val="004852F1"/>
    <w:rsid w:val="00485BA6"/>
    <w:rsid w:val="00487741"/>
    <w:rsid w:val="00490615"/>
    <w:rsid w:val="00492FA2"/>
    <w:rsid w:val="00493772"/>
    <w:rsid w:val="00493A62"/>
    <w:rsid w:val="00493C23"/>
    <w:rsid w:val="004A1A95"/>
    <w:rsid w:val="004A293C"/>
    <w:rsid w:val="004A4277"/>
    <w:rsid w:val="004A577E"/>
    <w:rsid w:val="004A6A5F"/>
    <w:rsid w:val="004A700D"/>
    <w:rsid w:val="004B0404"/>
    <w:rsid w:val="004B5205"/>
    <w:rsid w:val="004B6127"/>
    <w:rsid w:val="004B71ED"/>
    <w:rsid w:val="004C530E"/>
    <w:rsid w:val="004C70DE"/>
    <w:rsid w:val="004D264E"/>
    <w:rsid w:val="004D2DF7"/>
    <w:rsid w:val="004D3E96"/>
    <w:rsid w:val="004D7273"/>
    <w:rsid w:val="004E0E65"/>
    <w:rsid w:val="004E11B4"/>
    <w:rsid w:val="004E1A88"/>
    <w:rsid w:val="004E7446"/>
    <w:rsid w:val="004F3754"/>
    <w:rsid w:val="00500B1A"/>
    <w:rsid w:val="00500C6F"/>
    <w:rsid w:val="005029D5"/>
    <w:rsid w:val="005070E2"/>
    <w:rsid w:val="0050797A"/>
    <w:rsid w:val="00511ECD"/>
    <w:rsid w:val="00515BC0"/>
    <w:rsid w:val="00516C6C"/>
    <w:rsid w:val="005177B6"/>
    <w:rsid w:val="00524837"/>
    <w:rsid w:val="0052789B"/>
    <w:rsid w:val="005278D6"/>
    <w:rsid w:val="00536595"/>
    <w:rsid w:val="005420D6"/>
    <w:rsid w:val="00542375"/>
    <w:rsid w:val="0054573C"/>
    <w:rsid w:val="0055206C"/>
    <w:rsid w:val="00552FD0"/>
    <w:rsid w:val="005532E6"/>
    <w:rsid w:val="00555131"/>
    <w:rsid w:val="005552BC"/>
    <w:rsid w:val="00555A07"/>
    <w:rsid w:val="00556F92"/>
    <w:rsid w:val="00557179"/>
    <w:rsid w:val="00562984"/>
    <w:rsid w:val="00564997"/>
    <w:rsid w:val="00567591"/>
    <w:rsid w:val="005702E3"/>
    <w:rsid w:val="00571691"/>
    <w:rsid w:val="00572773"/>
    <w:rsid w:val="005739B0"/>
    <w:rsid w:val="005767DC"/>
    <w:rsid w:val="00576D4B"/>
    <w:rsid w:val="00581E66"/>
    <w:rsid w:val="00581ECD"/>
    <w:rsid w:val="00583894"/>
    <w:rsid w:val="00585C2A"/>
    <w:rsid w:val="00586AE9"/>
    <w:rsid w:val="005904B8"/>
    <w:rsid w:val="00590C82"/>
    <w:rsid w:val="005928CD"/>
    <w:rsid w:val="005934AE"/>
    <w:rsid w:val="005951BD"/>
    <w:rsid w:val="00597B1E"/>
    <w:rsid w:val="005A01B2"/>
    <w:rsid w:val="005A0CDB"/>
    <w:rsid w:val="005A2B5C"/>
    <w:rsid w:val="005A4091"/>
    <w:rsid w:val="005B030F"/>
    <w:rsid w:val="005B0EF8"/>
    <w:rsid w:val="005B5E87"/>
    <w:rsid w:val="005B6F10"/>
    <w:rsid w:val="005C4822"/>
    <w:rsid w:val="005C6911"/>
    <w:rsid w:val="005D1FE5"/>
    <w:rsid w:val="005D4A20"/>
    <w:rsid w:val="005D66B4"/>
    <w:rsid w:val="005E196C"/>
    <w:rsid w:val="005E1C80"/>
    <w:rsid w:val="005E4EAE"/>
    <w:rsid w:val="005E51A2"/>
    <w:rsid w:val="005E64A0"/>
    <w:rsid w:val="005E6F2E"/>
    <w:rsid w:val="005F1CC1"/>
    <w:rsid w:val="005F28D1"/>
    <w:rsid w:val="005F2EAE"/>
    <w:rsid w:val="005F3C0B"/>
    <w:rsid w:val="00600C2F"/>
    <w:rsid w:val="006045D4"/>
    <w:rsid w:val="00605B65"/>
    <w:rsid w:val="00607123"/>
    <w:rsid w:val="006073F7"/>
    <w:rsid w:val="00614495"/>
    <w:rsid w:val="00615935"/>
    <w:rsid w:val="006209FF"/>
    <w:rsid w:val="006231F0"/>
    <w:rsid w:val="00624820"/>
    <w:rsid w:val="0063111F"/>
    <w:rsid w:val="0063458E"/>
    <w:rsid w:val="0063483E"/>
    <w:rsid w:val="006402C8"/>
    <w:rsid w:val="006447E9"/>
    <w:rsid w:val="006453A4"/>
    <w:rsid w:val="006471C7"/>
    <w:rsid w:val="006500BE"/>
    <w:rsid w:val="00651E4F"/>
    <w:rsid w:val="006539DC"/>
    <w:rsid w:val="00653D90"/>
    <w:rsid w:val="006544FA"/>
    <w:rsid w:val="006552F0"/>
    <w:rsid w:val="0065621C"/>
    <w:rsid w:val="006565A9"/>
    <w:rsid w:val="006567B6"/>
    <w:rsid w:val="006643ED"/>
    <w:rsid w:val="00666771"/>
    <w:rsid w:val="00666AC6"/>
    <w:rsid w:val="006676C5"/>
    <w:rsid w:val="00667BD5"/>
    <w:rsid w:val="00670014"/>
    <w:rsid w:val="00670F48"/>
    <w:rsid w:val="0067144A"/>
    <w:rsid w:val="00671880"/>
    <w:rsid w:val="0067415B"/>
    <w:rsid w:val="006752D0"/>
    <w:rsid w:val="006760BC"/>
    <w:rsid w:val="006808C7"/>
    <w:rsid w:val="006816EF"/>
    <w:rsid w:val="006912A5"/>
    <w:rsid w:val="00691DA8"/>
    <w:rsid w:val="006937D5"/>
    <w:rsid w:val="006975EF"/>
    <w:rsid w:val="006A0185"/>
    <w:rsid w:val="006A5466"/>
    <w:rsid w:val="006A5C9C"/>
    <w:rsid w:val="006B0766"/>
    <w:rsid w:val="006B1134"/>
    <w:rsid w:val="006B162B"/>
    <w:rsid w:val="006B1E9C"/>
    <w:rsid w:val="006B4632"/>
    <w:rsid w:val="006B5FAD"/>
    <w:rsid w:val="006B6F69"/>
    <w:rsid w:val="006B749F"/>
    <w:rsid w:val="006C17F9"/>
    <w:rsid w:val="006C2147"/>
    <w:rsid w:val="006C4705"/>
    <w:rsid w:val="006C476D"/>
    <w:rsid w:val="006C5227"/>
    <w:rsid w:val="006C5735"/>
    <w:rsid w:val="006C68CD"/>
    <w:rsid w:val="006D0300"/>
    <w:rsid w:val="006D19AE"/>
    <w:rsid w:val="006D36C2"/>
    <w:rsid w:val="006D400D"/>
    <w:rsid w:val="006D6A0D"/>
    <w:rsid w:val="006E1DEC"/>
    <w:rsid w:val="006E2294"/>
    <w:rsid w:val="006E2D34"/>
    <w:rsid w:val="006E56F5"/>
    <w:rsid w:val="006E60AE"/>
    <w:rsid w:val="006F0747"/>
    <w:rsid w:val="006F4930"/>
    <w:rsid w:val="006F5D09"/>
    <w:rsid w:val="006F6460"/>
    <w:rsid w:val="006F6E9B"/>
    <w:rsid w:val="006F7599"/>
    <w:rsid w:val="00700798"/>
    <w:rsid w:val="00702056"/>
    <w:rsid w:val="00702D87"/>
    <w:rsid w:val="007038A1"/>
    <w:rsid w:val="00704113"/>
    <w:rsid w:val="00705BCC"/>
    <w:rsid w:val="00705CC4"/>
    <w:rsid w:val="00712415"/>
    <w:rsid w:val="00712B8B"/>
    <w:rsid w:val="00714204"/>
    <w:rsid w:val="00714B91"/>
    <w:rsid w:val="007156C1"/>
    <w:rsid w:val="007164FF"/>
    <w:rsid w:val="00720626"/>
    <w:rsid w:val="007237F8"/>
    <w:rsid w:val="00730338"/>
    <w:rsid w:val="0073444D"/>
    <w:rsid w:val="00735D7D"/>
    <w:rsid w:val="007361C4"/>
    <w:rsid w:val="00740B86"/>
    <w:rsid w:val="0074212F"/>
    <w:rsid w:val="007449E2"/>
    <w:rsid w:val="00744BF0"/>
    <w:rsid w:val="007457F0"/>
    <w:rsid w:val="007547AD"/>
    <w:rsid w:val="00754924"/>
    <w:rsid w:val="00754E25"/>
    <w:rsid w:val="00757CF8"/>
    <w:rsid w:val="007611E6"/>
    <w:rsid w:val="00762F75"/>
    <w:rsid w:val="00763D35"/>
    <w:rsid w:val="0076743C"/>
    <w:rsid w:val="00770E53"/>
    <w:rsid w:val="00774017"/>
    <w:rsid w:val="00774371"/>
    <w:rsid w:val="007743A8"/>
    <w:rsid w:val="00774871"/>
    <w:rsid w:val="00776327"/>
    <w:rsid w:val="007767CF"/>
    <w:rsid w:val="00780202"/>
    <w:rsid w:val="0078596E"/>
    <w:rsid w:val="00786415"/>
    <w:rsid w:val="00786E0C"/>
    <w:rsid w:val="007871BA"/>
    <w:rsid w:val="0078731D"/>
    <w:rsid w:val="007906F7"/>
    <w:rsid w:val="007912EC"/>
    <w:rsid w:val="007914BF"/>
    <w:rsid w:val="007928B0"/>
    <w:rsid w:val="00792D81"/>
    <w:rsid w:val="00793DAD"/>
    <w:rsid w:val="00797CF5"/>
    <w:rsid w:val="007A4C47"/>
    <w:rsid w:val="007A65E5"/>
    <w:rsid w:val="007A67C0"/>
    <w:rsid w:val="007B2BD8"/>
    <w:rsid w:val="007B3F13"/>
    <w:rsid w:val="007C0DB5"/>
    <w:rsid w:val="007C134E"/>
    <w:rsid w:val="007C1BE7"/>
    <w:rsid w:val="007C244C"/>
    <w:rsid w:val="007C2B9E"/>
    <w:rsid w:val="007C2EE8"/>
    <w:rsid w:val="007C38A2"/>
    <w:rsid w:val="007C3EDF"/>
    <w:rsid w:val="007C555F"/>
    <w:rsid w:val="007D165A"/>
    <w:rsid w:val="007D3929"/>
    <w:rsid w:val="007D573E"/>
    <w:rsid w:val="007D5B56"/>
    <w:rsid w:val="007D6C5E"/>
    <w:rsid w:val="007E401F"/>
    <w:rsid w:val="007E50C8"/>
    <w:rsid w:val="007E6264"/>
    <w:rsid w:val="007E7A9E"/>
    <w:rsid w:val="007F1FAD"/>
    <w:rsid w:val="007F2FDE"/>
    <w:rsid w:val="007F3667"/>
    <w:rsid w:val="007F7E7A"/>
    <w:rsid w:val="007F7FF1"/>
    <w:rsid w:val="00803F8A"/>
    <w:rsid w:val="0080572D"/>
    <w:rsid w:val="00805A74"/>
    <w:rsid w:val="00811A81"/>
    <w:rsid w:val="00811C42"/>
    <w:rsid w:val="0081229E"/>
    <w:rsid w:val="0081384A"/>
    <w:rsid w:val="00816550"/>
    <w:rsid w:val="00820B28"/>
    <w:rsid w:val="00821061"/>
    <w:rsid w:val="00821DEF"/>
    <w:rsid w:val="00826FF2"/>
    <w:rsid w:val="00830B4F"/>
    <w:rsid w:val="00831E4E"/>
    <w:rsid w:val="00832920"/>
    <w:rsid w:val="0083355B"/>
    <w:rsid w:val="00834519"/>
    <w:rsid w:val="0083483C"/>
    <w:rsid w:val="00835029"/>
    <w:rsid w:val="00836243"/>
    <w:rsid w:val="0083694C"/>
    <w:rsid w:val="00840DD7"/>
    <w:rsid w:val="00841622"/>
    <w:rsid w:val="008470E5"/>
    <w:rsid w:val="0084749B"/>
    <w:rsid w:val="00847D82"/>
    <w:rsid w:val="00856C86"/>
    <w:rsid w:val="008577DC"/>
    <w:rsid w:val="00862208"/>
    <w:rsid w:val="00862281"/>
    <w:rsid w:val="008648FA"/>
    <w:rsid w:val="00864AE6"/>
    <w:rsid w:val="00866CFE"/>
    <w:rsid w:val="008710A0"/>
    <w:rsid w:val="00873555"/>
    <w:rsid w:val="00874583"/>
    <w:rsid w:val="00874AC0"/>
    <w:rsid w:val="008806C5"/>
    <w:rsid w:val="008810F5"/>
    <w:rsid w:val="00884D6D"/>
    <w:rsid w:val="00885DD6"/>
    <w:rsid w:val="00886F71"/>
    <w:rsid w:val="008872B4"/>
    <w:rsid w:val="008912A5"/>
    <w:rsid w:val="00891A05"/>
    <w:rsid w:val="0089358E"/>
    <w:rsid w:val="00896462"/>
    <w:rsid w:val="008A2794"/>
    <w:rsid w:val="008A33DF"/>
    <w:rsid w:val="008A67F9"/>
    <w:rsid w:val="008A6FC2"/>
    <w:rsid w:val="008A744E"/>
    <w:rsid w:val="008B04F4"/>
    <w:rsid w:val="008B0E1B"/>
    <w:rsid w:val="008B215E"/>
    <w:rsid w:val="008B2E37"/>
    <w:rsid w:val="008B4B2E"/>
    <w:rsid w:val="008B50C9"/>
    <w:rsid w:val="008B6662"/>
    <w:rsid w:val="008C1780"/>
    <w:rsid w:val="008C4B5B"/>
    <w:rsid w:val="008C7300"/>
    <w:rsid w:val="008D0319"/>
    <w:rsid w:val="008D164A"/>
    <w:rsid w:val="008D5B10"/>
    <w:rsid w:val="008D5C37"/>
    <w:rsid w:val="008D7C8B"/>
    <w:rsid w:val="008E00A2"/>
    <w:rsid w:val="008E04A3"/>
    <w:rsid w:val="008E112E"/>
    <w:rsid w:val="008E4B5F"/>
    <w:rsid w:val="008F0367"/>
    <w:rsid w:val="008F5C44"/>
    <w:rsid w:val="00902C10"/>
    <w:rsid w:val="00904327"/>
    <w:rsid w:val="009071AA"/>
    <w:rsid w:val="00912518"/>
    <w:rsid w:val="0091340E"/>
    <w:rsid w:val="00915544"/>
    <w:rsid w:val="009205E3"/>
    <w:rsid w:val="009207AD"/>
    <w:rsid w:val="00923F1C"/>
    <w:rsid w:val="0092599D"/>
    <w:rsid w:val="00926FD3"/>
    <w:rsid w:val="00932AAD"/>
    <w:rsid w:val="0093381D"/>
    <w:rsid w:val="0093467C"/>
    <w:rsid w:val="00941636"/>
    <w:rsid w:val="009442D8"/>
    <w:rsid w:val="00944670"/>
    <w:rsid w:val="009453A7"/>
    <w:rsid w:val="0094739C"/>
    <w:rsid w:val="009512DE"/>
    <w:rsid w:val="00953AD6"/>
    <w:rsid w:val="00960C42"/>
    <w:rsid w:val="00961B71"/>
    <w:rsid w:val="00962A4C"/>
    <w:rsid w:val="00963F9F"/>
    <w:rsid w:val="009650F5"/>
    <w:rsid w:val="00967A21"/>
    <w:rsid w:val="009708AA"/>
    <w:rsid w:val="00971188"/>
    <w:rsid w:val="009735A9"/>
    <w:rsid w:val="00974408"/>
    <w:rsid w:val="00974F00"/>
    <w:rsid w:val="00975508"/>
    <w:rsid w:val="009762DC"/>
    <w:rsid w:val="00977F8F"/>
    <w:rsid w:val="009820B5"/>
    <w:rsid w:val="009824D8"/>
    <w:rsid w:val="00982A75"/>
    <w:rsid w:val="009841C6"/>
    <w:rsid w:val="00991103"/>
    <w:rsid w:val="00991163"/>
    <w:rsid w:val="009919E2"/>
    <w:rsid w:val="0099367E"/>
    <w:rsid w:val="0099619F"/>
    <w:rsid w:val="00997A03"/>
    <w:rsid w:val="009A0630"/>
    <w:rsid w:val="009A0AE8"/>
    <w:rsid w:val="009A1EFD"/>
    <w:rsid w:val="009A2CB0"/>
    <w:rsid w:val="009A2FE7"/>
    <w:rsid w:val="009A51EE"/>
    <w:rsid w:val="009A5277"/>
    <w:rsid w:val="009A665E"/>
    <w:rsid w:val="009B05BD"/>
    <w:rsid w:val="009B0BBB"/>
    <w:rsid w:val="009B0F5C"/>
    <w:rsid w:val="009B1789"/>
    <w:rsid w:val="009B5325"/>
    <w:rsid w:val="009B5E37"/>
    <w:rsid w:val="009B67AB"/>
    <w:rsid w:val="009B76BC"/>
    <w:rsid w:val="009C102D"/>
    <w:rsid w:val="009C1924"/>
    <w:rsid w:val="009C1B2C"/>
    <w:rsid w:val="009C1E31"/>
    <w:rsid w:val="009C2F9A"/>
    <w:rsid w:val="009C7532"/>
    <w:rsid w:val="009D027C"/>
    <w:rsid w:val="009D07F7"/>
    <w:rsid w:val="009D2712"/>
    <w:rsid w:val="009D27B3"/>
    <w:rsid w:val="009D28D0"/>
    <w:rsid w:val="009D380F"/>
    <w:rsid w:val="009D5F25"/>
    <w:rsid w:val="009D6CF4"/>
    <w:rsid w:val="009D6DDA"/>
    <w:rsid w:val="009D7CA4"/>
    <w:rsid w:val="009E142B"/>
    <w:rsid w:val="009E2A72"/>
    <w:rsid w:val="009E56D7"/>
    <w:rsid w:val="009E71CB"/>
    <w:rsid w:val="009E7A7F"/>
    <w:rsid w:val="009F3A12"/>
    <w:rsid w:val="009F53D5"/>
    <w:rsid w:val="009F59C7"/>
    <w:rsid w:val="00A012CD"/>
    <w:rsid w:val="00A019D1"/>
    <w:rsid w:val="00A02EC3"/>
    <w:rsid w:val="00A10064"/>
    <w:rsid w:val="00A12F72"/>
    <w:rsid w:val="00A1737B"/>
    <w:rsid w:val="00A17496"/>
    <w:rsid w:val="00A206B6"/>
    <w:rsid w:val="00A21919"/>
    <w:rsid w:val="00A25685"/>
    <w:rsid w:val="00A25AF8"/>
    <w:rsid w:val="00A26328"/>
    <w:rsid w:val="00A2741E"/>
    <w:rsid w:val="00A31460"/>
    <w:rsid w:val="00A31A9B"/>
    <w:rsid w:val="00A32D71"/>
    <w:rsid w:val="00A3622D"/>
    <w:rsid w:val="00A36E39"/>
    <w:rsid w:val="00A404B2"/>
    <w:rsid w:val="00A404F0"/>
    <w:rsid w:val="00A40AFC"/>
    <w:rsid w:val="00A41AFA"/>
    <w:rsid w:val="00A439E3"/>
    <w:rsid w:val="00A4499F"/>
    <w:rsid w:val="00A46835"/>
    <w:rsid w:val="00A469FF"/>
    <w:rsid w:val="00A46E44"/>
    <w:rsid w:val="00A479A5"/>
    <w:rsid w:val="00A54ADD"/>
    <w:rsid w:val="00A56476"/>
    <w:rsid w:val="00A567D3"/>
    <w:rsid w:val="00A5797F"/>
    <w:rsid w:val="00A637F0"/>
    <w:rsid w:val="00A66206"/>
    <w:rsid w:val="00A70F6A"/>
    <w:rsid w:val="00A721CA"/>
    <w:rsid w:val="00A72E1F"/>
    <w:rsid w:val="00A73E6E"/>
    <w:rsid w:val="00A744AF"/>
    <w:rsid w:val="00A76CF6"/>
    <w:rsid w:val="00A80768"/>
    <w:rsid w:val="00A83723"/>
    <w:rsid w:val="00A837C6"/>
    <w:rsid w:val="00A84596"/>
    <w:rsid w:val="00A84967"/>
    <w:rsid w:val="00A851A4"/>
    <w:rsid w:val="00A85A06"/>
    <w:rsid w:val="00A86347"/>
    <w:rsid w:val="00A87B50"/>
    <w:rsid w:val="00A87BE8"/>
    <w:rsid w:val="00A90ADC"/>
    <w:rsid w:val="00A91484"/>
    <w:rsid w:val="00A92AAF"/>
    <w:rsid w:val="00A93306"/>
    <w:rsid w:val="00A94876"/>
    <w:rsid w:val="00A94AE5"/>
    <w:rsid w:val="00A9580A"/>
    <w:rsid w:val="00A95E27"/>
    <w:rsid w:val="00A9610F"/>
    <w:rsid w:val="00A9674A"/>
    <w:rsid w:val="00A97DA9"/>
    <w:rsid w:val="00AA0C40"/>
    <w:rsid w:val="00AA1ACD"/>
    <w:rsid w:val="00AA1FA4"/>
    <w:rsid w:val="00AA21A6"/>
    <w:rsid w:val="00AA4D7D"/>
    <w:rsid w:val="00AA76B8"/>
    <w:rsid w:val="00AB06CD"/>
    <w:rsid w:val="00AB086A"/>
    <w:rsid w:val="00AB5A52"/>
    <w:rsid w:val="00AC01B5"/>
    <w:rsid w:val="00AC6FC8"/>
    <w:rsid w:val="00AD2BBF"/>
    <w:rsid w:val="00AD3086"/>
    <w:rsid w:val="00AD6DEF"/>
    <w:rsid w:val="00AD6EDA"/>
    <w:rsid w:val="00AE2990"/>
    <w:rsid w:val="00AE35B1"/>
    <w:rsid w:val="00AE4053"/>
    <w:rsid w:val="00AE6580"/>
    <w:rsid w:val="00AF11B7"/>
    <w:rsid w:val="00AF1A9E"/>
    <w:rsid w:val="00AF4933"/>
    <w:rsid w:val="00B01733"/>
    <w:rsid w:val="00B02EAF"/>
    <w:rsid w:val="00B0451D"/>
    <w:rsid w:val="00B051C8"/>
    <w:rsid w:val="00B074A9"/>
    <w:rsid w:val="00B07723"/>
    <w:rsid w:val="00B10553"/>
    <w:rsid w:val="00B14036"/>
    <w:rsid w:val="00B1671A"/>
    <w:rsid w:val="00B1694D"/>
    <w:rsid w:val="00B17693"/>
    <w:rsid w:val="00B21BE6"/>
    <w:rsid w:val="00B254CA"/>
    <w:rsid w:val="00B27E30"/>
    <w:rsid w:val="00B3019C"/>
    <w:rsid w:val="00B32C12"/>
    <w:rsid w:val="00B32DBC"/>
    <w:rsid w:val="00B330C8"/>
    <w:rsid w:val="00B3383D"/>
    <w:rsid w:val="00B35148"/>
    <w:rsid w:val="00B371F0"/>
    <w:rsid w:val="00B3746C"/>
    <w:rsid w:val="00B4140D"/>
    <w:rsid w:val="00B41F50"/>
    <w:rsid w:val="00B4220D"/>
    <w:rsid w:val="00B531DE"/>
    <w:rsid w:val="00B53CCF"/>
    <w:rsid w:val="00B567A6"/>
    <w:rsid w:val="00B67BA7"/>
    <w:rsid w:val="00B713B0"/>
    <w:rsid w:val="00B73282"/>
    <w:rsid w:val="00B7374E"/>
    <w:rsid w:val="00B74E39"/>
    <w:rsid w:val="00B758E3"/>
    <w:rsid w:val="00B801C0"/>
    <w:rsid w:val="00B829D9"/>
    <w:rsid w:val="00B83E7D"/>
    <w:rsid w:val="00B853C2"/>
    <w:rsid w:val="00B86166"/>
    <w:rsid w:val="00B865E9"/>
    <w:rsid w:val="00B90879"/>
    <w:rsid w:val="00B931C3"/>
    <w:rsid w:val="00B94138"/>
    <w:rsid w:val="00B946AA"/>
    <w:rsid w:val="00B966FF"/>
    <w:rsid w:val="00B975F6"/>
    <w:rsid w:val="00BA02F0"/>
    <w:rsid w:val="00BA1733"/>
    <w:rsid w:val="00BA20FD"/>
    <w:rsid w:val="00BB0AA5"/>
    <w:rsid w:val="00BB3E54"/>
    <w:rsid w:val="00BB68A7"/>
    <w:rsid w:val="00BB69C0"/>
    <w:rsid w:val="00BB7689"/>
    <w:rsid w:val="00BC301B"/>
    <w:rsid w:val="00BC60C1"/>
    <w:rsid w:val="00BC7091"/>
    <w:rsid w:val="00BD0F18"/>
    <w:rsid w:val="00BD2EA8"/>
    <w:rsid w:val="00BD41DE"/>
    <w:rsid w:val="00BD48E5"/>
    <w:rsid w:val="00BD580F"/>
    <w:rsid w:val="00BD7FEF"/>
    <w:rsid w:val="00BE008B"/>
    <w:rsid w:val="00BE23A5"/>
    <w:rsid w:val="00BE2470"/>
    <w:rsid w:val="00BE2DEB"/>
    <w:rsid w:val="00BE3AD0"/>
    <w:rsid w:val="00BE5D53"/>
    <w:rsid w:val="00BE6E8B"/>
    <w:rsid w:val="00BF107B"/>
    <w:rsid w:val="00BF13D8"/>
    <w:rsid w:val="00BF18C3"/>
    <w:rsid w:val="00BF2EB5"/>
    <w:rsid w:val="00BF2EEE"/>
    <w:rsid w:val="00BF5DAC"/>
    <w:rsid w:val="00BF6093"/>
    <w:rsid w:val="00C00B5E"/>
    <w:rsid w:val="00C02F16"/>
    <w:rsid w:val="00C058F5"/>
    <w:rsid w:val="00C064E6"/>
    <w:rsid w:val="00C078CB"/>
    <w:rsid w:val="00C11DAE"/>
    <w:rsid w:val="00C135E4"/>
    <w:rsid w:val="00C13B6F"/>
    <w:rsid w:val="00C142D0"/>
    <w:rsid w:val="00C21A3E"/>
    <w:rsid w:val="00C21D4F"/>
    <w:rsid w:val="00C22149"/>
    <w:rsid w:val="00C23BFA"/>
    <w:rsid w:val="00C2540F"/>
    <w:rsid w:val="00C25BAE"/>
    <w:rsid w:val="00C2682A"/>
    <w:rsid w:val="00C306E0"/>
    <w:rsid w:val="00C31026"/>
    <w:rsid w:val="00C31799"/>
    <w:rsid w:val="00C322B6"/>
    <w:rsid w:val="00C32347"/>
    <w:rsid w:val="00C346EA"/>
    <w:rsid w:val="00C4363B"/>
    <w:rsid w:val="00C43AA8"/>
    <w:rsid w:val="00C4591B"/>
    <w:rsid w:val="00C45BA1"/>
    <w:rsid w:val="00C46F88"/>
    <w:rsid w:val="00C51163"/>
    <w:rsid w:val="00C51BAE"/>
    <w:rsid w:val="00C52BD5"/>
    <w:rsid w:val="00C54E58"/>
    <w:rsid w:val="00C562E3"/>
    <w:rsid w:val="00C61BD4"/>
    <w:rsid w:val="00C62630"/>
    <w:rsid w:val="00C63531"/>
    <w:rsid w:val="00C641FF"/>
    <w:rsid w:val="00C64FC0"/>
    <w:rsid w:val="00C6591D"/>
    <w:rsid w:val="00C677B1"/>
    <w:rsid w:val="00C72DC9"/>
    <w:rsid w:val="00C80B13"/>
    <w:rsid w:val="00C825F2"/>
    <w:rsid w:val="00C859AC"/>
    <w:rsid w:val="00C86AFD"/>
    <w:rsid w:val="00C928F9"/>
    <w:rsid w:val="00C9343D"/>
    <w:rsid w:val="00C95617"/>
    <w:rsid w:val="00C9726A"/>
    <w:rsid w:val="00CA4B8C"/>
    <w:rsid w:val="00CA6E76"/>
    <w:rsid w:val="00CB07DE"/>
    <w:rsid w:val="00CB37E2"/>
    <w:rsid w:val="00CB79C4"/>
    <w:rsid w:val="00CC0462"/>
    <w:rsid w:val="00CC25A1"/>
    <w:rsid w:val="00CC35E9"/>
    <w:rsid w:val="00CC612F"/>
    <w:rsid w:val="00CC7DCE"/>
    <w:rsid w:val="00CD0898"/>
    <w:rsid w:val="00CD0B13"/>
    <w:rsid w:val="00CD1C39"/>
    <w:rsid w:val="00CD1E0D"/>
    <w:rsid w:val="00CD2467"/>
    <w:rsid w:val="00CD387F"/>
    <w:rsid w:val="00CD692B"/>
    <w:rsid w:val="00CD78F3"/>
    <w:rsid w:val="00CE08CE"/>
    <w:rsid w:val="00CE2B5A"/>
    <w:rsid w:val="00CE2D0D"/>
    <w:rsid w:val="00CE4AE0"/>
    <w:rsid w:val="00CE4B04"/>
    <w:rsid w:val="00CF06CB"/>
    <w:rsid w:val="00CF0984"/>
    <w:rsid w:val="00CF1EB6"/>
    <w:rsid w:val="00CF28BA"/>
    <w:rsid w:val="00CF2F2C"/>
    <w:rsid w:val="00CF56BB"/>
    <w:rsid w:val="00CF5EC9"/>
    <w:rsid w:val="00CF77D1"/>
    <w:rsid w:val="00D03476"/>
    <w:rsid w:val="00D03D08"/>
    <w:rsid w:val="00D05C91"/>
    <w:rsid w:val="00D060AB"/>
    <w:rsid w:val="00D060FA"/>
    <w:rsid w:val="00D0615E"/>
    <w:rsid w:val="00D07807"/>
    <w:rsid w:val="00D07CBF"/>
    <w:rsid w:val="00D07EF4"/>
    <w:rsid w:val="00D10E80"/>
    <w:rsid w:val="00D112ED"/>
    <w:rsid w:val="00D1391C"/>
    <w:rsid w:val="00D1433B"/>
    <w:rsid w:val="00D14CB2"/>
    <w:rsid w:val="00D15A61"/>
    <w:rsid w:val="00D15B86"/>
    <w:rsid w:val="00D17D43"/>
    <w:rsid w:val="00D17DB3"/>
    <w:rsid w:val="00D20A30"/>
    <w:rsid w:val="00D2442F"/>
    <w:rsid w:val="00D25D4B"/>
    <w:rsid w:val="00D26503"/>
    <w:rsid w:val="00D270E0"/>
    <w:rsid w:val="00D273FE"/>
    <w:rsid w:val="00D317AB"/>
    <w:rsid w:val="00D32A80"/>
    <w:rsid w:val="00D33D21"/>
    <w:rsid w:val="00D345C8"/>
    <w:rsid w:val="00D35BDB"/>
    <w:rsid w:val="00D361C3"/>
    <w:rsid w:val="00D3716E"/>
    <w:rsid w:val="00D41360"/>
    <w:rsid w:val="00D41FC9"/>
    <w:rsid w:val="00D43384"/>
    <w:rsid w:val="00D45EDE"/>
    <w:rsid w:val="00D47DE3"/>
    <w:rsid w:val="00D60810"/>
    <w:rsid w:val="00D6179B"/>
    <w:rsid w:val="00D62869"/>
    <w:rsid w:val="00D673F7"/>
    <w:rsid w:val="00D67412"/>
    <w:rsid w:val="00D72065"/>
    <w:rsid w:val="00D75635"/>
    <w:rsid w:val="00D76670"/>
    <w:rsid w:val="00D83168"/>
    <w:rsid w:val="00D839D1"/>
    <w:rsid w:val="00D83B18"/>
    <w:rsid w:val="00D83D48"/>
    <w:rsid w:val="00D8506B"/>
    <w:rsid w:val="00D86135"/>
    <w:rsid w:val="00D8688F"/>
    <w:rsid w:val="00D92458"/>
    <w:rsid w:val="00D92A5B"/>
    <w:rsid w:val="00D93C73"/>
    <w:rsid w:val="00D942CD"/>
    <w:rsid w:val="00D97AD7"/>
    <w:rsid w:val="00DA0696"/>
    <w:rsid w:val="00DA0FE4"/>
    <w:rsid w:val="00DA2BB9"/>
    <w:rsid w:val="00DA427F"/>
    <w:rsid w:val="00DA56FF"/>
    <w:rsid w:val="00DA5A46"/>
    <w:rsid w:val="00DA6DC0"/>
    <w:rsid w:val="00DA71AE"/>
    <w:rsid w:val="00DB2A87"/>
    <w:rsid w:val="00DB3715"/>
    <w:rsid w:val="00DB6807"/>
    <w:rsid w:val="00DC20D6"/>
    <w:rsid w:val="00DC2249"/>
    <w:rsid w:val="00DC3331"/>
    <w:rsid w:val="00DC4404"/>
    <w:rsid w:val="00DC5E95"/>
    <w:rsid w:val="00DC68DE"/>
    <w:rsid w:val="00DD27F6"/>
    <w:rsid w:val="00DD344B"/>
    <w:rsid w:val="00DD5865"/>
    <w:rsid w:val="00DE248B"/>
    <w:rsid w:val="00DE260D"/>
    <w:rsid w:val="00DE37D4"/>
    <w:rsid w:val="00DE404F"/>
    <w:rsid w:val="00DE68CC"/>
    <w:rsid w:val="00DE6966"/>
    <w:rsid w:val="00DF043E"/>
    <w:rsid w:val="00DF4E8D"/>
    <w:rsid w:val="00DF5991"/>
    <w:rsid w:val="00DF7FCE"/>
    <w:rsid w:val="00E00675"/>
    <w:rsid w:val="00E00C14"/>
    <w:rsid w:val="00E01736"/>
    <w:rsid w:val="00E02D64"/>
    <w:rsid w:val="00E13125"/>
    <w:rsid w:val="00E13516"/>
    <w:rsid w:val="00E142CC"/>
    <w:rsid w:val="00E20D33"/>
    <w:rsid w:val="00E210AD"/>
    <w:rsid w:val="00E215C7"/>
    <w:rsid w:val="00E242CC"/>
    <w:rsid w:val="00E25643"/>
    <w:rsid w:val="00E261ED"/>
    <w:rsid w:val="00E271DD"/>
    <w:rsid w:val="00E27C75"/>
    <w:rsid w:val="00E311A6"/>
    <w:rsid w:val="00E31EAD"/>
    <w:rsid w:val="00E325C0"/>
    <w:rsid w:val="00E32764"/>
    <w:rsid w:val="00E337C5"/>
    <w:rsid w:val="00E355E7"/>
    <w:rsid w:val="00E35DF9"/>
    <w:rsid w:val="00E35FA3"/>
    <w:rsid w:val="00E37487"/>
    <w:rsid w:val="00E419BD"/>
    <w:rsid w:val="00E575AA"/>
    <w:rsid w:val="00E606FC"/>
    <w:rsid w:val="00E64085"/>
    <w:rsid w:val="00E642DA"/>
    <w:rsid w:val="00E6533C"/>
    <w:rsid w:val="00E676B6"/>
    <w:rsid w:val="00E70217"/>
    <w:rsid w:val="00E709B9"/>
    <w:rsid w:val="00E70AF6"/>
    <w:rsid w:val="00E71440"/>
    <w:rsid w:val="00E7287A"/>
    <w:rsid w:val="00E7626B"/>
    <w:rsid w:val="00E77654"/>
    <w:rsid w:val="00E85172"/>
    <w:rsid w:val="00E85ED2"/>
    <w:rsid w:val="00E866F6"/>
    <w:rsid w:val="00E91B47"/>
    <w:rsid w:val="00E948BC"/>
    <w:rsid w:val="00E94C86"/>
    <w:rsid w:val="00E9707F"/>
    <w:rsid w:val="00EA1B55"/>
    <w:rsid w:val="00EA2EF3"/>
    <w:rsid w:val="00EA4C59"/>
    <w:rsid w:val="00EA5018"/>
    <w:rsid w:val="00EA624C"/>
    <w:rsid w:val="00EB3041"/>
    <w:rsid w:val="00EB4850"/>
    <w:rsid w:val="00EB5CDB"/>
    <w:rsid w:val="00EC263F"/>
    <w:rsid w:val="00EC2707"/>
    <w:rsid w:val="00EC3FCB"/>
    <w:rsid w:val="00EC6AB7"/>
    <w:rsid w:val="00EC6D1B"/>
    <w:rsid w:val="00ED0694"/>
    <w:rsid w:val="00ED226F"/>
    <w:rsid w:val="00ED24F1"/>
    <w:rsid w:val="00ED3E45"/>
    <w:rsid w:val="00ED5E52"/>
    <w:rsid w:val="00ED5F23"/>
    <w:rsid w:val="00EE18F3"/>
    <w:rsid w:val="00EE4843"/>
    <w:rsid w:val="00EE5058"/>
    <w:rsid w:val="00EE57FB"/>
    <w:rsid w:val="00EE7DDB"/>
    <w:rsid w:val="00EF2CA5"/>
    <w:rsid w:val="00EF4909"/>
    <w:rsid w:val="00EF4FF0"/>
    <w:rsid w:val="00EF62D2"/>
    <w:rsid w:val="00EF649A"/>
    <w:rsid w:val="00F0252D"/>
    <w:rsid w:val="00F02C42"/>
    <w:rsid w:val="00F03801"/>
    <w:rsid w:val="00F05740"/>
    <w:rsid w:val="00F05D95"/>
    <w:rsid w:val="00F132AE"/>
    <w:rsid w:val="00F153FA"/>
    <w:rsid w:val="00F16343"/>
    <w:rsid w:val="00F16F20"/>
    <w:rsid w:val="00F200D2"/>
    <w:rsid w:val="00F20806"/>
    <w:rsid w:val="00F23A2F"/>
    <w:rsid w:val="00F24156"/>
    <w:rsid w:val="00F25623"/>
    <w:rsid w:val="00F3176B"/>
    <w:rsid w:val="00F3386E"/>
    <w:rsid w:val="00F33A5A"/>
    <w:rsid w:val="00F40373"/>
    <w:rsid w:val="00F4263D"/>
    <w:rsid w:val="00F46CBC"/>
    <w:rsid w:val="00F47FC5"/>
    <w:rsid w:val="00F55C5C"/>
    <w:rsid w:val="00F63D71"/>
    <w:rsid w:val="00F6672D"/>
    <w:rsid w:val="00F70A16"/>
    <w:rsid w:val="00F72A1F"/>
    <w:rsid w:val="00F73CBA"/>
    <w:rsid w:val="00F73DA2"/>
    <w:rsid w:val="00F768E5"/>
    <w:rsid w:val="00F77EDB"/>
    <w:rsid w:val="00F803E7"/>
    <w:rsid w:val="00F80402"/>
    <w:rsid w:val="00F80761"/>
    <w:rsid w:val="00F8601B"/>
    <w:rsid w:val="00F8617F"/>
    <w:rsid w:val="00F870AC"/>
    <w:rsid w:val="00F90120"/>
    <w:rsid w:val="00F918B6"/>
    <w:rsid w:val="00F9389D"/>
    <w:rsid w:val="00F979A7"/>
    <w:rsid w:val="00FA4737"/>
    <w:rsid w:val="00FA6D45"/>
    <w:rsid w:val="00FB3BA0"/>
    <w:rsid w:val="00FB4A72"/>
    <w:rsid w:val="00FB6791"/>
    <w:rsid w:val="00FB747A"/>
    <w:rsid w:val="00FC245C"/>
    <w:rsid w:val="00FC2A70"/>
    <w:rsid w:val="00FC48DD"/>
    <w:rsid w:val="00FC4CB9"/>
    <w:rsid w:val="00FC651D"/>
    <w:rsid w:val="00FD0C17"/>
    <w:rsid w:val="00FD10BA"/>
    <w:rsid w:val="00FD1E69"/>
    <w:rsid w:val="00FD2B4F"/>
    <w:rsid w:val="00FD2C3A"/>
    <w:rsid w:val="00FD323D"/>
    <w:rsid w:val="00FD334B"/>
    <w:rsid w:val="00FE2266"/>
    <w:rsid w:val="00FE5755"/>
    <w:rsid w:val="00FE782F"/>
    <w:rsid w:val="00FF03B4"/>
    <w:rsid w:val="00FF358F"/>
    <w:rsid w:val="00FF36C8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3A5F98"/>
    <w:pPr>
      <w:keepNext/>
      <w:spacing w:after="0" w:line="240" w:lineRule="auto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71BA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6B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612F"/>
    <w:rPr>
      <w:color w:val="0000FF" w:themeColor="hyperlink"/>
      <w:u w:val="single"/>
    </w:rPr>
  </w:style>
  <w:style w:type="paragraph" w:styleId="31">
    <w:name w:val="Body Text 3"/>
    <w:basedOn w:val="a"/>
    <w:link w:val="32"/>
    <w:rsid w:val="009442D8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442D8"/>
    <w:rPr>
      <w:rFonts w:ascii="EucrosiaUPC" w:eastAsia="Cordia New" w:hAnsi="EucrosiaUPC" w:cs="Angsana New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493C23"/>
    <w:rPr>
      <w:color w:val="954F72"/>
      <w:u w:val="single"/>
    </w:rPr>
  </w:style>
  <w:style w:type="paragraph" w:customStyle="1" w:styleId="xl63">
    <w:name w:val="xl63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4">
    <w:name w:val="xl64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93C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Default">
    <w:name w:val="Default"/>
    <w:rsid w:val="004F3754"/>
    <w:pPr>
      <w:autoSpaceDE w:val="0"/>
      <w:autoSpaceDN w:val="0"/>
      <w:adjustRightInd w:val="0"/>
      <w:spacing w:after="0" w:line="240" w:lineRule="auto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3483E"/>
  </w:style>
  <w:style w:type="paragraph" w:styleId="ab">
    <w:name w:val="footer"/>
    <w:basedOn w:val="a"/>
    <w:link w:val="ac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3483E"/>
  </w:style>
  <w:style w:type="character" w:customStyle="1" w:styleId="30">
    <w:name w:val="หัวเรื่อง 3 อักขระ"/>
    <w:basedOn w:val="a0"/>
    <w:link w:val="3"/>
    <w:uiPriority w:val="9"/>
    <w:rsid w:val="003A5F98"/>
    <w:rPr>
      <w:rFonts w:ascii="Angsan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3A5F98"/>
    <w:pPr>
      <w:keepNext/>
      <w:spacing w:after="0" w:line="240" w:lineRule="auto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71BA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6B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612F"/>
    <w:rPr>
      <w:color w:val="0000FF" w:themeColor="hyperlink"/>
      <w:u w:val="single"/>
    </w:rPr>
  </w:style>
  <w:style w:type="paragraph" w:styleId="31">
    <w:name w:val="Body Text 3"/>
    <w:basedOn w:val="a"/>
    <w:link w:val="32"/>
    <w:rsid w:val="009442D8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442D8"/>
    <w:rPr>
      <w:rFonts w:ascii="EucrosiaUPC" w:eastAsia="Cordia New" w:hAnsi="EucrosiaUPC" w:cs="Angsana New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493C23"/>
    <w:rPr>
      <w:color w:val="954F72"/>
      <w:u w:val="single"/>
    </w:rPr>
  </w:style>
  <w:style w:type="paragraph" w:customStyle="1" w:styleId="xl63">
    <w:name w:val="xl63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4">
    <w:name w:val="xl64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93C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Default">
    <w:name w:val="Default"/>
    <w:rsid w:val="004F3754"/>
    <w:pPr>
      <w:autoSpaceDE w:val="0"/>
      <w:autoSpaceDN w:val="0"/>
      <w:adjustRightInd w:val="0"/>
      <w:spacing w:after="0" w:line="240" w:lineRule="auto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3483E"/>
  </w:style>
  <w:style w:type="paragraph" w:styleId="ab">
    <w:name w:val="footer"/>
    <w:basedOn w:val="a"/>
    <w:link w:val="ac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3483E"/>
  </w:style>
  <w:style w:type="character" w:customStyle="1" w:styleId="30">
    <w:name w:val="หัวเรื่อง 3 อักขระ"/>
    <w:basedOn w:val="a0"/>
    <w:link w:val="3"/>
    <w:uiPriority w:val="9"/>
    <w:rsid w:val="003A5F98"/>
    <w:rPr>
      <w:rFonts w:ascii="Angsan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7C66-8B57-4BE9-8240-4646D675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3321</Words>
  <Characters>18930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2019-06-19T02:56:00Z</cp:lastPrinted>
  <dcterms:created xsi:type="dcterms:W3CDTF">2019-06-20T04:28:00Z</dcterms:created>
  <dcterms:modified xsi:type="dcterms:W3CDTF">2019-06-20T04:28:00Z</dcterms:modified>
</cp:coreProperties>
</file>